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FF5576" w14:textId="77777777" w:rsidR="00B645AD" w:rsidRPr="00EA2886" w:rsidRDefault="00B645AD" w:rsidP="00B645AD">
      <w:pPr>
        <w:pStyle w:val="AralkYok"/>
        <w:rPr>
          <w:rFonts w:cstheme="minorHAnsi"/>
          <w:b/>
          <w:sz w:val="36"/>
          <w:szCs w:val="36"/>
          <w:lang w:val="tr-TR"/>
        </w:rPr>
      </w:pPr>
      <w:r w:rsidRPr="00EA2886">
        <w:rPr>
          <w:rFonts w:cstheme="minorHAnsi"/>
          <w:b/>
          <w:sz w:val="36"/>
          <w:szCs w:val="36"/>
          <w:lang w:val="tr-TR"/>
        </w:rPr>
        <w:t>GÖLCÜK FEN LİSESİ ERASMUS+ PROJELERİ</w:t>
      </w:r>
    </w:p>
    <w:p w14:paraId="7D5CD922" w14:textId="6E02EC47" w:rsidR="00B645AD" w:rsidRPr="00EA2886" w:rsidRDefault="00B645AD" w:rsidP="00B645AD">
      <w:pPr>
        <w:pStyle w:val="AralkYok"/>
        <w:rPr>
          <w:rFonts w:cstheme="minorHAnsi"/>
          <w:b/>
          <w:sz w:val="36"/>
          <w:szCs w:val="36"/>
          <w:lang w:val="tr-TR"/>
        </w:rPr>
      </w:pPr>
      <w:r w:rsidRPr="00EA2886">
        <w:rPr>
          <w:rFonts w:cstheme="minorHAnsi"/>
          <w:noProof/>
          <w:sz w:val="24"/>
          <w:szCs w:val="24"/>
          <w:lang w:val="tr-TR" w:eastAsia="tr-TR"/>
        </w:rPr>
        <w:drawing>
          <wp:anchor distT="0" distB="0" distL="114300" distR="114300" simplePos="0" relativeHeight="251699200" behindDoc="0" locked="0" layoutInCell="1" allowOverlap="1" wp14:anchorId="012F549C" wp14:editId="65D22DE1">
            <wp:simplePos x="0" y="0"/>
            <wp:positionH relativeFrom="margin">
              <wp:align>left</wp:align>
            </wp:positionH>
            <wp:positionV relativeFrom="paragraph">
              <wp:posOffset>273050</wp:posOffset>
            </wp:positionV>
            <wp:extent cx="2167255" cy="2220595"/>
            <wp:effectExtent l="0" t="0" r="4445" b="8255"/>
            <wp:wrapThrough wrapText="bothSides">
              <wp:wrapPolygon edited="0">
                <wp:start x="0" y="0"/>
                <wp:lineTo x="0" y="21495"/>
                <wp:lineTo x="21454" y="21495"/>
                <wp:lineTo x="21454" y="0"/>
                <wp:lineTo x="0" y="0"/>
              </wp:wrapPolygon>
            </wp:wrapThrough>
            <wp:docPr id="23" name="Resim 23" descr="C:\Users\GÖKHAN MERMER\Downloads\ERASMUS PROJ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ÖKHAN MERMER\Downloads\ERASMUS PROJE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7255" cy="2220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7E3A93" w14:textId="586EB62A" w:rsidR="00B645AD" w:rsidRPr="00B4219C" w:rsidRDefault="00B645AD" w:rsidP="00B645AD">
      <w:pPr>
        <w:pStyle w:val="AralkYok"/>
        <w:rPr>
          <w:rFonts w:cstheme="minorHAnsi"/>
          <w:bCs/>
          <w:sz w:val="24"/>
          <w:szCs w:val="24"/>
          <w:lang w:val="tr-TR"/>
        </w:rPr>
      </w:pPr>
      <w:r w:rsidRPr="00B4219C">
        <w:rPr>
          <w:rFonts w:cstheme="minorHAnsi"/>
          <w:bCs/>
          <w:sz w:val="24"/>
          <w:szCs w:val="24"/>
          <w:lang w:val="tr-TR"/>
        </w:rPr>
        <w:t>"</w:t>
      </w:r>
      <w:r w:rsidR="00205F5D" w:rsidRPr="00B4219C">
        <w:rPr>
          <w:rFonts w:cstheme="minorHAnsi"/>
          <w:b/>
          <w:sz w:val="24"/>
          <w:szCs w:val="24"/>
          <w:lang w:val="tr-TR"/>
        </w:rPr>
        <w:t>STEAM Kariyerini Teşvik Etmek</w:t>
      </w:r>
      <w:r w:rsidRPr="00B4219C">
        <w:rPr>
          <w:rFonts w:cstheme="minorHAnsi"/>
          <w:bCs/>
          <w:sz w:val="24"/>
          <w:szCs w:val="24"/>
          <w:lang w:val="tr-TR"/>
        </w:rPr>
        <w:t xml:space="preserve"> (2020-1-HU01-KA229-078634_6)" isimli Erasmus+ projemizde 2019-2023 yılları arasında Türkiye dışında Macaristan (koordinatör), Bulgaristan, Kuzey Makedonya ve Litvanya'dan 4 farklı ortakla çalıştık. İlk yıl </w:t>
      </w:r>
      <w:proofErr w:type="spellStart"/>
      <w:r w:rsidRPr="00B4219C">
        <w:rPr>
          <w:rFonts w:cstheme="minorHAnsi"/>
          <w:bCs/>
          <w:sz w:val="24"/>
          <w:szCs w:val="24"/>
          <w:lang w:val="tr-TR"/>
        </w:rPr>
        <w:t>Covid</w:t>
      </w:r>
      <w:proofErr w:type="spellEnd"/>
      <w:r w:rsidRPr="00B4219C">
        <w:rPr>
          <w:rFonts w:cstheme="minorHAnsi"/>
          <w:bCs/>
          <w:sz w:val="24"/>
          <w:szCs w:val="24"/>
          <w:lang w:val="tr-TR"/>
        </w:rPr>
        <w:t xml:space="preserve"> 19 salgını nedeniyle hareketliliklerimizi gerçekleştirememiş olsak </w:t>
      </w:r>
      <w:proofErr w:type="gramStart"/>
      <w:r w:rsidRPr="00B4219C">
        <w:rPr>
          <w:rFonts w:cstheme="minorHAnsi"/>
          <w:bCs/>
          <w:sz w:val="24"/>
          <w:szCs w:val="24"/>
          <w:lang w:val="tr-TR"/>
        </w:rPr>
        <w:t>da,</w:t>
      </w:r>
      <w:proofErr w:type="gramEnd"/>
      <w:r w:rsidRPr="00B4219C">
        <w:rPr>
          <w:rFonts w:cstheme="minorHAnsi"/>
          <w:bCs/>
          <w:sz w:val="24"/>
          <w:szCs w:val="24"/>
          <w:lang w:val="tr-TR"/>
        </w:rPr>
        <w:t xml:space="preserve"> öğrencilerimizle birçok kez çevrimiçi toplantılar yapmayı ve faaliyetlerimizi uygulamayı başardık. Koordinatörümüzün Ulusal Ajans'tan talebi üzerine proje süremiz bir yıl uzatıldı ve ikinci yıldan itibaren yasal proje süresi boyunca planladığımız tüm hareketlilikleri başarıyla gerçekleştirmeyi başardık. Eylül 2020'deki ilk hareketliliğimizde</w:t>
      </w:r>
      <w:r w:rsidR="00EA2886" w:rsidRPr="00B4219C">
        <w:rPr>
          <w:rFonts w:cstheme="minorHAnsi"/>
          <w:bCs/>
          <w:sz w:val="24"/>
          <w:szCs w:val="24"/>
          <w:lang w:val="tr-TR"/>
        </w:rPr>
        <w:t xml:space="preserve">    </w:t>
      </w:r>
      <w:r w:rsidRPr="00B4219C">
        <w:rPr>
          <w:rFonts w:cstheme="minorHAnsi"/>
          <w:bCs/>
          <w:sz w:val="24"/>
          <w:szCs w:val="24"/>
          <w:lang w:val="tr-TR"/>
        </w:rPr>
        <w:t xml:space="preserve"> ev sahibi ortak olma onurunu yaşadık.</w:t>
      </w:r>
    </w:p>
    <w:p w14:paraId="729A07C5" w14:textId="1E5B7CBF" w:rsidR="00B645AD" w:rsidRPr="00B4219C" w:rsidRDefault="00B4219C" w:rsidP="00B645AD">
      <w:pPr>
        <w:pStyle w:val="AralkYok"/>
        <w:rPr>
          <w:rFonts w:cstheme="minorHAnsi"/>
          <w:bCs/>
          <w:sz w:val="24"/>
          <w:szCs w:val="24"/>
          <w:lang w:val="tr-TR"/>
        </w:rPr>
      </w:pPr>
      <w:r w:rsidRPr="00B4219C">
        <w:rPr>
          <w:rFonts w:cstheme="minorHAnsi"/>
          <w:noProof/>
          <w:sz w:val="24"/>
          <w:szCs w:val="24"/>
          <w:lang w:val="tr-TR" w:eastAsia="tr-TR"/>
        </w:rPr>
        <w:drawing>
          <wp:anchor distT="0" distB="0" distL="114300" distR="114300" simplePos="0" relativeHeight="251697152" behindDoc="0" locked="0" layoutInCell="1" allowOverlap="1" wp14:anchorId="2F6EC138" wp14:editId="4C528E08">
            <wp:simplePos x="0" y="0"/>
            <wp:positionH relativeFrom="margin">
              <wp:posOffset>-142875</wp:posOffset>
            </wp:positionH>
            <wp:positionV relativeFrom="paragraph">
              <wp:posOffset>538480</wp:posOffset>
            </wp:positionV>
            <wp:extent cx="5557520" cy="2806065"/>
            <wp:effectExtent l="0" t="0" r="5080" b="0"/>
            <wp:wrapThrough wrapText="bothSides">
              <wp:wrapPolygon edited="0">
                <wp:start x="0" y="0"/>
                <wp:lineTo x="0" y="21409"/>
                <wp:lineTo x="21546" y="21409"/>
                <wp:lineTo x="21546" y="0"/>
                <wp:lineTo x="0" y="0"/>
              </wp:wrapPolygon>
            </wp:wrapThrough>
            <wp:docPr id="7" name="Resim 7" descr="C:\Users\GÖKHAN MERMER\Desktop\ERASMUS+\BUDAPEST-15-19,MAY 2023\Budapest,May-2023\100002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ÖKHAN MERMER\Desktop\ERASMUS+\BUDAPEST-15-19,MAY 2023\Budapest,May-2023\1000020203.jpg"/>
                    <pic:cNvPicPr>
                      <a:picLocks noChangeAspect="1" noChangeArrowheads="1"/>
                    </pic:cNvPicPr>
                  </pic:nvPicPr>
                  <pic:blipFill rotWithShape="1">
                    <a:blip r:embed="rId8">
                      <a:extLst>
                        <a:ext uri="{28A0092B-C50C-407E-A947-70E740481C1C}">
                          <a14:useLocalDpi xmlns:a14="http://schemas.microsoft.com/office/drawing/2010/main" val="0"/>
                        </a:ext>
                      </a:extLst>
                    </a:blip>
                    <a:srcRect b="32746"/>
                    <a:stretch/>
                  </pic:blipFill>
                  <pic:spPr bwMode="auto">
                    <a:xfrm>
                      <a:off x="0" y="0"/>
                      <a:ext cx="5557520" cy="2806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45AD" w:rsidRPr="00B4219C">
        <w:rPr>
          <w:rFonts w:cstheme="minorHAnsi"/>
          <w:bCs/>
          <w:sz w:val="24"/>
          <w:szCs w:val="24"/>
          <w:lang w:val="tr-TR"/>
        </w:rPr>
        <w:t xml:space="preserve">Öğrencilerimiz başlangıçta hedeflediğimiz STEAM alanının tarihçesini, kullanıldığı dalları ve sektörleri, kadınların sektördeki etkisini öğrenerek bu alanda farkındalık kazandılar. </w:t>
      </w:r>
      <w:r w:rsidR="00EA2886" w:rsidRPr="00B4219C">
        <w:rPr>
          <w:rFonts w:cstheme="minorHAnsi"/>
          <w:bCs/>
          <w:sz w:val="24"/>
          <w:szCs w:val="24"/>
          <w:lang w:val="tr-TR"/>
        </w:rPr>
        <w:t xml:space="preserve"> Bu proje kapsamında ortak ülkelere toplam 5 hareketlilik gerçekleştirdik ve projemizin amacına uygun olarak çoğunluğu kız olan 20 öğrenciyle çalıştık.</w:t>
      </w:r>
    </w:p>
    <w:p w14:paraId="792515B2" w14:textId="71493D5C" w:rsidR="00094852" w:rsidRPr="00B4219C" w:rsidRDefault="00094852" w:rsidP="000D7544">
      <w:pPr>
        <w:pStyle w:val="AralkYok"/>
        <w:rPr>
          <w:rFonts w:cstheme="minorHAnsi"/>
          <w:bCs/>
          <w:sz w:val="24"/>
          <w:szCs w:val="24"/>
          <w:lang w:val="tr-TR"/>
        </w:rPr>
      </w:pPr>
    </w:p>
    <w:p w14:paraId="1EBE53B7" w14:textId="3D0D9A66" w:rsidR="00CA58BE" w:rsidRPr="00B4219C" w:rsidRDefault="00B4219C" w:rsidP="000D7544">
      <w:pPr>
        <w:pStyle w:val="AralkYok"/>
        <w:rPr>
          <w:rFonts w:cstheme="minorHAnsi"/>
          <w:sz w:val="24"/>
          <w:szCs w:val="24"/>
          <w:lang w:val="tr-TR" w:eastAsia="tr-TR"/>
        </w:rPr>
      </w:pPr>
      <w:r w:rsidRPr="00B4219C">
        <w:rPr>
          <w:noProof/>
          <w:sz w:val="24"/>
          <w:szCs w:val="24"/>
        </w:rPr>
        <mc:AlternateContent>
          <mc:Choice Requires="wps">
            <w:drawing>
              <wp:anchor distT="0" distB="0" distL="114300" distR="114300" simplePos="0" relativeHeight="251711488" behindDoc="0" locked="0" layoutInCell="1" allowOverlap="1" wp14:anchorId="23B5AC23" wp14:editId="1895DD7B">
                <wp:simplePos x="0" y="0"/>
                <wp:positionH relativeFrom="column">
                  <wp:posOffset>-9525</wp:posOffset>
                </wp:positionH>
                <wp:positionV relativeFrom="paragraph">
                  <wp:posOffset>3942715</wp:posOffset>
                </wp:positionV>
                <wp:extent cx="3764280" cy="635"/>
                <wp:effectExtent l="0" t="0" r="0" b="0"/>
                <wp:wrapSquare wrapText="bothSides"/>
                <wp:docPr id="1457957496" name="Metin Kutusu 1"/>
                <wp:cNvGraphicFramePr/>
                <a:graphic xmlns:a="http://schemas.openxmlformats.org/drawingml/2006/main">
                  <a:graphicData uri="http://schemas.microsoft.com/office/word/2010/wordprocessingShape">
                    <wps:wsp>
                      <wps:cNvSpPr txBox="1"/>
                      <wps:spPr>
                        <a:xfrm>
                          <a:off x="0" y="0"/>
                          <a:ext cx="3764280" cy="635"/>
                        </a:xfrm>
                        <a:prstGeom prst="rect">
                          <a:avLst/>
                        </a:prstGeom>
                        <a:solidFill>
                          <a:prstClr val="white"/>
                        </a:solidFill>
                        <a:ln>
                          <a:noFill/>
                        </a:ln>
                      </wps:spPr>
                      <wps:txbx>
                        <w:txbxContent>
                          <w:p w14:paraId="4446C11B" w14:textId="48FA57B3" w:rsidR="00250D2C" w:rsidRPr="00B4219C" w:rsidRDefault="00250D2C" w:rsidP="00250D2C">
                            <w:pPr>
                              <w:pStyle w:val="ResimYazs"/>
                              <w:rPr>
                                <w:noProof/>
                                <w:color w:val="auto"/>
                                <w:kern w:val="0"/>
                                <w:sz w:val="24"/>
                                <w:szCs w:val="24"/>
                                <w:lang w:val="en-GB"/>
                                <w14:ligatures w14:val="none"/>
                              </w:rPr>
                            </w:pPr>
                            <w:r w:rsidRPr="00B4219C">
                              <w:rPr>
                                <w:color w:val="auto"/>
                                <w:sz w:val="24"/>
                                <w:szCs w:val="24"/>
                              </w:rPr>
                              <w:t xml:space="preserve">              Budapeşte Hareketliliği,2023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3B5AC23" id="_x0000_t202" coordsize="21600,21600" o:spt="202" path="m,l,21600r21600,l21600,xe">
                <v:stroke joinstyle="miter"/>
                <v:path gradientshapeok="t" o:connecttype="rect"/>
              </v:shapetype>
              <v:shape id="Metin Kutusu 1" o:spid="_x0000_s1026" type="#_x0000_t202" style="position:absolute;margin-left:-.75pt;margin-top:310.45pt;width:296.4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" stroked="f">
                <v:textbox style="mso-fit-shape-to-text:t" inset="0,0,0,0">
                  <w:txbxContent>
                    <w:p w14:paraId="4446C11B" w14:textId="48FA57B3" w:rsidR="00250D2C" w:rsidRPr="00B4219C" w:rsidRDefault="00250D2C" w:rsidP="00250D2C">
                      <w:pPr>
                        <w:pStyle w:val="ResimYazs"/>
                        <w:rPr>
                          <w:noProof/>
                          <w:color w:val="auto"/>
                          <w:kern w:val="0"/>
                          <w:sz w:val="24"/>
                          <w:szCs w:val="24"/>
                          <w:lang w:val="en-GB"/>
                          <w14:ligatures w14:val="none"/>
                        </w:rPr>
                      </w:pPr>
                      <w:r w:rsidRPr="00B4219C">
                        <w:rPr>
                          <w:color w:val="auto"/>
                          <w:sz w:val="24"/>
                          <w:szCs w:val="24"/>
                        </w:rPr>
                        <w:t xml:space="preserve">              Budapeşte Hareketliliği,2023</w:t>
                      </w:r>
                    </w:p>
                  </w:txbxContent>
                </v:textbox>
                <w10:wrap type="square"/>
              </v:shape>
            </w:pict>
          </mc:Fallback>
        </mc:AlternateContent>
      </w:r>
      <w:r w:rsidRPr="00B4219C">
        <w:rPr>
          <w:rFonts w:cstheme="minorHAnsi"/>
          <w:noProof/>
          <w:sz w:val="24"/>
          <w:szCs w:val="24"/>
          <w:lang w:val="tr-TR" w:eastAsia="tr-TR"/>
        </w:rPr>
        <w:drawing>
          <wp:anchor distT="0" distB="0" distL="114300" distR="114300" simplePos="0" relativeHeight="251701248" behindDoc="0" locked="0" layoutInCell="1" allowOverlap="1" wp14:anchorId="686524D1" wp14:editId="0C840F21">
            <wp:simplePos x="0" y="0"/>
            <wp:positionH relativeFrom="margin">
              <wp:align>left</wp:align>
            </wp:positionH>
            <wp:positionV relativeFrom="paragraph">
              <wp:posOffset>1088390</wp:posOffset>
            </wp:positionV>
            <wp:extent cx="3764478" cy="2823359"/>
            <wp:effectExtent l="0" t="0" r="7620" b="0"/>
            <wp:wrapSquare wrapText="bothSides"/>
            <wp:docPr id="8" name="Resim 8" descr="C:\Users\GÖKHAN MERMER\Desktop\ERASMUS+\MACARİSTAN28.03-03.06.2022\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ÖKHAN MERMER\Desktop\ERASMUS+\MACARİSTAN28.03-03.06.2022\148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4478" cy="2823359"/>
                    </a:xfrm>
                    <a:prstGeom prst="rect">
                      <a:avLst/>
                    </a:prstGeom>
                    <a:noFill/>
                    <a:ln>
                      <a:noFill/>
                    </a:ln>
                  </pic:spPr>
                </pic:pic>
              </a:graphicData>
            </a:graphic>
          </wp:anchor>
        </w:drawing>
      </w:r>
      <w:r w:rsidRPr="00B4219C">
        <w:rPr>
          <w:noProof/>
          <w:sz w:val="24"/>
          <w:szCs w:val="24"/>
        </w:rPr>
        <mc:AlternateContent>
          <mc:Choice Requires="wps">
            <w:drawing>
              <wp:anchor distT="0" distB="0" distL="114300" distR="114300" simplePos="0" relativeHeight="251707392" behindDoc="0" locked="0" layoutInCell="1" allowOverlap="1" wp14:anchorId="45ECA2FB" wp14:editId="1E41E7DB">
                <wp:simplePos x="0" y="0"/>
                <wp:positionH relativeFrom="margin">
                  <wp:posOffset>28575</wp:posOffset>
                </wp:positionH>
                <wp:positionV relativeFrom="paragraph">
                  <wp:posOffset>798195</wp:posOffset>
                </wp:positionV>
                <wp:extent cx="3783330" cy="299085"/>
                <wp:effectExtent l="0" t="0" r="7620" b="5715"/>
                <wp:wrapThrough wrapText="bothSides">
                  <wp:wrapPolygon edited="0">
                    <wp:start x="0" y="0"/>
                    <wp:lineTo x="0" y="20637"/>
                    <wp:lineTo x="21535" y="20637"/>
                    <wp:lineTo x="21535" y="0"/>
                    <wp:lineTo x="0" y="0"/>
                  </wp:wrapPolygon>
                </wp:wrapThrough>
                <wp:docPr id="197501259" name="Metin Kutusu 1"/>
                <wp:cNvGraphicFramePr/>
                <a:graphic xmlns:a="http://schemas.openxmlformats.org/drawingml/2006/main">
                  <a:graphicData uri="http://schemas.microsoft.com/office/word/2010/wordprocessingShape">
                    <wps:wsp>
                      <wps:cNvSpPr txBox="1"/>
                      <wps:spPr>
                        <a:xfrm>
                          <a:off x="0" y="0"/>
                          <a:ext cx="3783330" cy="299085"/>
                        </a:xfrm>
                        <a:prstGeom prst="rect">
                          <a:avLst/>
                        </a:prstGeom>
                        <a:solidFill>
                          <a:prstClr val="white"/>
                        </a:solidFill>
                        <a:ln>
                          <a:noFill/>
                        </a:ln>
                      </wps:spPr>
                      <wps:txbx>
                        <w:txbxContent>
                          <w:p w14:paraId="1D2B7880" w14:textId="46F0F181" w:rsidR="00EA2886" w:rsidRPr="00B4219C" w:rsidRDefault="00EA2886" w:rsidP="00EA2886">
                            <w:pPr>
                              <w:pStyle w:val="ResimYazs"/>
                              <w:rPr>
                                <w:rFonts w:cstheme="minorHAnsi"/>
                                <w:color w:val="auto"/>
                                <w:kern w:val="0"/>
                                <w:sz w:val="24"/>
                                <w:szCs w:val="24"/>
                                <w14:ligatures w14:val="none"/>
                              </w:rPr>
                            </w:pPr>
                            <w:r w:rsidRPr="00B4219C">
                              <w:rPr>
                                <w:color w:val="auto"/>
                                <w:sz w:val="24"/>
                                <w:szCs w:val="24"/>
                              </w:rPr>
                              <w:t xml:space="preserve">  2024, Budapeşte Hareketliliği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CA2FB" id="_x0000_s1027" type="#_x0000_t202" style="position:absolute;margin-left:2.25pt;margin-top:62.85pt;width:297.9pt;height:23.5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" stroked="f">
                <v:textbox inset="0,0,0,0">
                  <w:txbxContent>
                    <w:p w14:paraId="1D2B7880" w14:textId="46F0F181" w:rsidR="00EA2886" w:rsidRPr="00B4219C" w:rsidRDefault="00EA2886" w:rsidP="00EA2886">
                      <w:pPr>
                        <w:pStyle w:val="ResimYazs"/>
                        <w:rPr>
                          <w:rFonts w:cstheme="minorHAnsi"/>
                          <w:color w:val="auto"/>
                          <w:kern w:val="0"/>
                          <w:sz w:val="24"/>
                          <w:szCs w:val="24"/>
                          <w14:ligatures w14:val="none"/>
                        </w:rPr>
                      </w:pPr>
                      <w:r w:rsidRPr="00B4219C">
                        <w:rPr>
                          <w:color w:val="auto"/>
                          <w:sz w:val="24"/>
                          <w:szCs w:val="24"/>
                        </w:rPr>
                        <w:t xml:space="preserve">  2024, Budapeşte Hareketliliği</w:t>
                      </w:r>
                    </w:p>
                  </w:txbxContent>
                </v:textbox>
                <w10:wrap type="through" anchorx="margin"/>
              </v:shape>
            </w:pict>
          </mc:Fallback>
        </mc:AlternateContent>
      </w:r>
    </w:p>
    <w:p w14:paraId="2B3B9638" w14:textId="2A61475A" w:rsidR="00250D2C" w:rsidRPr="00B4219C" w:rsidRDefault="00B4219C" w:rsidP="00250D2C">
      <w:pPr>
        <w:pStyle w:val="AralkYok"/>
        <w:keepNext/>
        <w:rPr>
          <w:sz w:val="24"/>
          <w:szCs w:val="24"/>
        </w:rPr>
      </w:pPr>
      <w:r w:rsidRPr="00B4219C">
        <w:rPr>
          <w:noProof/>
          <w:sz w:val="24"/>
          <w:szCs w:val="24"/>
        </w:rPr>
        <w:lastRenderedPageBreak/>
        <mc:AlternateContent>
          <mc:Choice Requires="wps">
            <w:drawing>
              <wp:anchor distT="0" distB="0" distL="114300" distR="114300" simplePos="0" relativeHeight="251705344" behindDoc="0" locked="0" layoutInCell="1" allowOverlap="1" wp14:anchorId="2BB3DE24" wp14:editId="2C6978D1">
                <wp:simplePos x="0" y="0"/>
                <wp:positionH relativeFrom="margin">
                  <wp:align>left</wp:align>
                </wp:positionH>
                <wp:positionV relativeFrom="paragraph">
                  <wp:posOffset>3238500</wp:posOffset>
                </wp:positionV>
                <wp:extent cx="2286000" cy="361950"/>
                <wp:effectExtent l="0" t="0" r="19050" b="19050"/>
                <wp:wrapThrough wrapText="bothSides">
                  <wp:wrapPolygon edited="0">
                    <wp:start x="0" y="0"/>
                    <wp:lineTo x="0" y="21600"/>
                    <wp:lineTo x="21600" y="21600"/>
                    <wp:lineTo x="21600" y="0"/>
                    <wp:lineTo x="0" y="0"/>
                  </wp:wrapPolygon>
                </wp:wrapThrough>
                <wp:docPr id="565712487" name="Metin Kutusu 1"/>
                <wp:cNvGraphicFramePr/>
                <a:graphic xmlns:a="http://schemas.openxmlformats.org/drawingml/2006/main">
                  <a:graphicData uri="http://schemas.microsoft.com/office/word/2010/wordprocessingShape">
                    <wps:wsp>
                      <wps:cNvSpPr txBox="1"/>
                      <wps:spPr>
                        <a:xfrm>
                          <a:off x="0" y="0"/>
                          <a:ext cx="2286000" cy="361950"/>
                        </a:xfrm>
                        <a:prstGeom prst="rect">
                          <a:avLst/>
                        </a:prstGeom>
                        <a:ln/>
                      </wps:spPr>
                      <wps:style>
                        <a:lnRef idx="2">
                          <a:schemeClr val="dk1"/>
                        </a:lnRef>
                        <a:fillRef idx="1">
                          <a:schemeClr val="lt1"/>
                        </a:fillRef>
                        <a:effectRef idx="0">
                          <a:schemeClr val="dk1"/>
                        </a:effectRef>
                        <a:fontRef idx="minor">
                          <a:schemeClr val="dk1"/>
                        </a:fontRef>
                      </wps:style>
                      <wps:txbx>
                        <w:txbxContent>
                          <w:p w14:paraId="387B2780" w14:textId="114AF46B" w:rsidR="00EA2886" w:rsidRPr="00B4219C" w:rsidRDefault="00EA2886" w:rsidP="00EA2886">
                            <w:pPr>
                              <w:pStyle w:val="ResimYazs"/>
                              <w:rPr>
                                <w:rFonts w:cstheme="minorHAnsi"/>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B4219C">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Makedonya Harekeliliği,2022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3DE24" id="_x0000_s1028" type="#_x0000_t202" style="position:absolute;margin-left:0;margin-top:255pt;width:180pt;height:28.5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" fillcolor="white [3201]" strokecolor="black [3200]" strokeweight="1pt">
                <v:textbox inset="0,0,0,0">
                  <w:txbxContent>
                    <w:p w14:paraId="387B2780" w14:textId="114AF46B" w:rsidR="00EA2886" w:rsidRPr="00B4219C" w:rsidRDefault="00EA2886" w:rsidP="00EA2886">
                      <w:pPr>
                        <w:pStyle w:val="ResimYazs"/>
                        <w:rPr>
                          <w:rFonts w:cstheme="minorHAnsi"/>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B4219C">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Makedonya Harekeliliği,2022</w:t>
                      </w:r>
                    </w:p>
                  </w:txbxContent>
                </v:textbox>
                <w10:wrap type="through" anchorx="margin"/>
              </v:shape>
            </w:pict>
          </mc:Fallback>
        </mc:AlternateContent>
      </w:r>
      <w:r w:rsidRPr="00B4219C">
        <w:rPr>
          <w:rFonts w:cstheme="minorHAnsi"/>
          <w:noProof/>
          <w:sz w:val="24"/>
          <w:szCs w:val="24"/>
          <w:lang w:val="tr-TR" w:eastAsia="tr-TR"/>
        </w:rPr>
        <w:drawing>
          <wp:anchor distT="0" distB="0" distL="114300" distR="114300" simplePos="0" relativeHeight="251700224" behindDoc="1" locked="0" layoutInCell="1" allowOverlap="1" wp14:anchorId="7D9854EF" wp14:editId="6EE6D773">
            <wp:simplePos x="0" y="0"/>
            <wp:positionH relativeFrom="margin">
              <wp:posOffset>2466975</wp:posOffset>
            </wp:positionH>
            <wp:positionV relativeFrom="paragraph">
              <wp:posOffset>2361565</wp:posOffset>
            </wp:positionV>
            <wp:extent cx="4105275" cy="2832100"/>
            <wp:effectExtent l="0" t="0" r="9525" b="6350"/>
            <wp:wrapSquare wrapText="bothSides"/>
            <wp:docPr id="6" name="Resim 6" descr="C:\Users\GÖKHAN MERMER\Desktop\ERASMUS+\BULGARY MOBILITY26.03-01.04.22\IMG-2022091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ÖKHAN MERMER\Desktop\ERASMUS+\BULGARY MOBILITY26.03-01.04.22\IMG-20220913-WA000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268" r="10285"/>
                    <a:stretch/>
                  </pic:blipFill>
                  <pic:spPr bwMode="auto">
                    <a:xfrm>
                      <a:off x="0" y="0"/>
                      <a:ext cx="4105275" cy="2832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219C">
        <w:rPr>
          <w:noProof/>
          <w:sz w:val="24"/>
          <w:szCs w:val="24"/>
        </w:rPr>
        <mc:AlternateContent>
          <mc:Choice Requires="wps">
            <w:drawing>
              <wp:anchor distT="0" distB="0" distL="114300" distR="114300" simplePos="0" relativeHeight="251709440" behindDoc="0" locked="0" layoutInCell="1" allowOverlap="1" wp14:anchorId="16AD8A5E" wp14:editId="5095517B">
                <wp:simplePos x="0" y="0"/>
                <wp:positionH relativeFrom="margin">
                  <wp:posOffset>3216910</wp:posOffset>
                </wp:positionH>
                <wp:positionV relativeFrom="paragraph">
                  <wp:posOffset>4988560</wp:posOffset>
                </wp:positionV>
                <wp:extent cx="3238500" cy="635"/>
                <wp:effectExtent l="0" t="0" r="0" b="5715"/>
                <wp:wrapSquare wrapText="bothSides"/>
                <wp:docPr id="620424216" name="Metin Kutusu 1"/>
                <wp:cNvGraphicFramePr/>
                <a:graphic xmlns:a="http://schemas.openxmlformats.org/drawingml/2006/main">
                  <a:graphicData uri="http://schemas.microsoft.com/office/word/2010/wordprocessingShape">
                    <wps:wsp>
                      <wps:cNvSpPr txBox="1"/>
                      <wps:spPr>
                        <a:xfrm>
                          <a:off x="0" y="0"/>
                          <a:ext cx="3238500" cy="635"/>
                        </a:xfrm>
                        <a:prstGeom prst="rect">
                          <a:avLst/>
                        </a:prstGeom>
                        <a:solidFill>
                          <a:prstClr val="white"/>
                        </a:solidFill>
                        <a:ln>
                          <a:noFill/>
                        </a:ln>
                      </wps:spPr>
                      <wps:txbx>
                        <w:txbxContent>
                          <w:p w14:paraId="1C3EBF82" w14:textId="6229AD18" w:rsidR="00EA2886" w:rsidRPr="00B4219C" w:rsidRDefault="00250D2C" w:rsidP="00EA2886">
                            <w:pPr>
                              <w:pStyle w:val="ResimYazs"/>
                              <w:rPr>
                                <w:rFonts w:cstheme="minorHAnsi"/>
                                <w:color w:val="auto"/>
                                <w:kern w:val="0"/>
                                <w:sz w:val="24"/>
                                <w:szCs w:val="24"/>
                                <w14:ligatures w14:val="none"/>
                              </w:rPr>
                            </w:pPr>
                            <w:r>
                              <w:rPr>
                                <w:color w:val="auto"/>
                                <w:sz w:val="28"/>
                                <w:szCs w:val="28"/>
                              </w:rPr>
                              <w:t xml:space="preserve">              </w:t>
                            </w:r>
                            <w:r w:rsidR="00EA2886" w:rsidRPr="00B4219C">
                              <w:rPr>
                                <w:color w:val="auto"/>
                                <w:sz w:val="24"/>
                                <w:szCs w:val="24"/>
                              </w:rPr>
                              <w:t>Sofya Hareketliliği,2022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AD8A5E" id="_x0000_s1029" type="#_x0000_t202" style="position:absolute;margin-left:253.3pt;margin-top:392.8pt;width:255pt;height:.05pt;z-index:2517094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" stroked="f">
                <v:textbox style="mso-fit-shape-to-text:t" inset="0,0,0,0">
                  <w:txbxContent>
                    <w:p w14:paraId="1C3EBF82" w14:textId="6229AD18" w:rsidR="00EA2886" w:rsidRPr="00B4219C" w:rsidRDefault="00250D2C" w:rsidP="00EA2886">
                      <w:pPr>
                        <w:pStyle w:val="ResimYazs"/>
                        <w:rPr>
                          <w:rFonts w:cstheme="minorHAnsi"/>
                          <w:color w:val="auto"/>
                          <w:kern w:val="0"/>
                          <w:sz w:val="24"/>
                          <w:szCs w:val="24"/>
                          <w14:ligatures w14:val="none"/>
                        </w:rPr>
                      </w:pPr>
                      <w:r>
                        <w:rPr>
                          <w:color w:val="auto"/>
                          <w:sz w:val="28"/>
                          <w:szCs w:val="28"/>
                        </w:rPr>
                        <w:t xml:space="preserve">              </w:t>
                      </w:r>
                      <w:r w:rsidR="00EA2886" w:rsidRPr="00B4219C">
                        <w:rPr>
                          <w:color w:val="auto"/>
                          <w:sz w:val="24"/>
                          <w:szCs w:val="24"/>
                        </w:rPr>
                        <w:t>Sofya Hareketliliği,2022</w:t>
                      </w:r>
                    </w:p>
                  </w:txbxContent>
                </v:textbox>
                <w10:wrap type="square" anchorx="margin"/>
              </v:shape>
            </w:pict>
          </mc:Fallback>
        </mc:AlternateContent>
      </w:r>
      <w:r w:rsidRPr="00B4219C">
        <w:rPr>
          <w:rFonts w:cstheme="minorHAnsi"/>
          <w:noProof/>
          <w:sz w:val="24"/>
          <w:szCs w:val="24"/>
          <w:lang w:val="tr-TR" w:eastAsia="tr-TR"/>
        </w:rPr>
        <w:drawing>
          <wp:anchor distT="0" distB="0" distL="114300" distR="114300" simplePos="0" relativeHeight="251696128" behindDoc="0" locked="0" layoutInCell="1" allowOverlap="1" wp14:anchorId="21D95987" wp14:editId="471861D0">
            <wp:simplePos x="0" y="0"/>
            <wp:positionH relativeFrom="margin">
              <wp:align>left</wp:align>
            </wp:positionH>
            <wp:positionV relativeFrom="paragraph">
              <wp:posOffset>220345</wp:posOffset>
            </wp:positionV>
            <wp:extent cx="5130800" cy="3099435"/>
            <wp:effectExtent l="0" t="0" r="0" b="5715"/>
            <wp:wrapThrough wrapText="bothSides">
              <wp:wrapPolygon edited="0">
                <wp:start x="0" y="0"/>
                <wp:lineTo x="0" y="21507"/>
                <wp:lineTo x="21493" y="21507"/>
                <wp:lineTo x="21493" y="0"/>
                <wp:lineTo x="0" y="0"/>
              </wp:wrapPolygon>
            </wp:wrapThrough>
            <wp:docPr id="1" name="Resim 1" descr="C:\Users\GÖKHAN MERMER\Desktop\ERASMUS+\MAKEDONYA18.09-23.09.2022\100003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ÖKHAN MERMER\Desktop\ERASMUS+\MAKEDONYA18.09-23.09.2022\100003008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9459"/>
                    <a:stretch/>
                  </pic:blipFill>
                  <pic:spPr bwMode="auto">
                    <a:xfrm>
                      <a:off x="0" y="0"/>
                      <a:ext cx="5130800" cy="3099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45AD" w:rsidRPr="00B4219C">
        <w:rPr>
          <w:rFonts w:cstheme="minorHAnsi"/>
          <w:noProof/>
          <w:sz w:val="24"/>
          <w:szCs w:val="24"/>
          <w:lang w:val="tr-TR" w:eastAsia="tr-TR"/>
        </w:rPr>
        <w:drawing>
          <wp:inline distT="0" distB="0" distL="0" distR="0" wp14:anchorId="24DC12C1" wp14:editId="02713BA8">
            <wp:extent cx="4505325" cy="2534245"/>
            <wp:effectExtent l="0" t="0" r="0" b="0"/>
            <wp:docPr id="9" name="Resim 9" descr="C:\Users\GÖKHAN MERMER\Desktop\ERASMUS+\LİTVANYA,2023\Šiauliai, Litvanya\IMG_20230729_01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ÖKHAN MERMER\Desktop\ERASMUS+\LİTVANYA,2023\Šiauliai, Litvanya\IMG_20230729_0104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15886" cy="2540185"/>
                    </a:xfrm>
                    <a:prstGeom prst="rect">
                      <a:avLst/>
                    </a:prstGeom>
                    <a:noFill/>
                    <a:ln>
                      <a:noFill/>
                    </a:ln>
                  </pic:spPr>
                </pic:pic>
              </a:graphicData>
            </a:graphic>
          </wp:inline>
        </w:drawing>
      </w:r>
    </w:p>
    <w:p w14:paraId="069E4550" w14:textId="6098547B" w:rsidR="00CA58BE" w:rsidRPr="00B4219C" w:rsidRDefault="00250D2C" w:rsidP="00250D2C">
      <w:pPr>
        <w:pStyle w:val="ResimYazs"/>
        <w:rPr>
          <w:rFonts w:cstheme="minorHAnsi"/>
          <w:color w:val="auto"/>
          <w:sz w:val="24"/>
          <w:szCs w:val="24"/>
        </w:rPr>
      </w:pPr>
      <w:r w:rsidRPr="00B4219C">
        <w:rPr>
          <w:color w:val="auto"/>
          <w:sz w:val="24"/>
          <w:szCs w:val="24"/>
        </w:rPr>
        <w:t xml:space="preserve">           Litvanya Hareketliliği,2024</w:t>
      </w:r>
    </w:p>
    <w:p w14:paraId="00D5B986" w14:textId="470128ED" w:rsidR="00CA58BE" w:rsidRPr="00B4219C" w:rsidRDefault="00CA58BE" w:rsidP="000D7544">
      <w:pPr>
        <w:pStyle w:val="AralkYok"/>
        <w:rPr>
          <w:rFonts w:cstheme="minorHAnsi"/>
          <w:sz w:val="24"/>
          <w:szCs w:val="24"/>
          <w:lang w:val="tr-TR"/>
        </w:rPr>
      </w:pPr>
    </w:p>
    <w:p w14:paraId="223B0AA5" w14:textId="3A5D0C50" w:rsidR="00CA58BE" w:rsidRPr="00B4219C" w:rsidRDefault="00CA58BE" w:rsidP="000D7544">
      <w:pPr>
        <w:pStyle w:val="AralkYok"/>
        <w:rPr>
          <w:rFonts w:cstheme="minorHAnsi"/>
          <w:sz w:val="24"/>
          <w:szCs w:val="24"/>
          <w:lang w:val="tr-TR"/>
        </w:rPr>
      </w:pPr>
    </w:p>
    <w:p w14:paraId="4E1421ED" w14:textId="0A283F37" w:rsidR="00CA58BE" w:rsidRPr="00B4219C" w:rsidRDefault="00CA58BE" w:rsidP="000D7544">
      <w:pPr>
        <w:pStyle w:val="AralkYok"/>
        <w:rPr>
          <w:rFonts w:cstheme="minorHAnsi"/>
          <w:sz w:val="24"/>
          <w:szCs w:val="24"/>
          <w:lang w:val="tr-TR"/>
        </w:rPr>
      </w:pPr>
    </w:p>
    <w:p w14:paraId="75665919" w14:textId="3AAA4CEA" w:rsidR="00CA58BE" w:rsidRPr="00B4219C" w:rsidRDefault="00CA58BE" w:rsidP="000D7544">
      <w:pPr>
        <w:pStyle w:val="AralkYok"/>
        <w:rPr>
          <w:rFonts w:cstheme="minorHAnsi"/>
          <w:sz w:val="24"/>
          <w:szCs w:val="24"/>
          <w:lang w:val="tr-TR"/>
        </w:rPr>
      </w:pPr>
    </w:p>
    <w:p w14:paraId="72750E10" w14:textId="35CD41E1" w:rsidR="00CA58BE" w:rsidRPr="00B4219C" w:rsidRDefault="00CA58BE" w:rsidP="000D7544">
      <w:pPr>
        <w:pStyle w:val="AralkYok"/>
        <w:rPr>
          <w:rFonts w:cstheme="minorHAnsi"/>
          <w:sz w:val="24"/>
          <w:szCs w:val="24"/>
          <w:lang w:val="tr-TR"/>
        </w:rPr>
      </w:pPr>
    </w:p>
    <w:p w14:paraId="7945D42F" w14:textId="67A58DD9" w:rsidR="00B645AD" w:rsidRPr="00B4219C" w:rsidRDefault="00B4219C" w:rsidP="00B645AD">
      <w:r w:rsidRPr="00B4219C">
        <w:rPr>
          <w:noProof/>
        </w:rPr>
        <w:lastRenderedPageBreak/>
        <mc:AlternateContent>
          <mc:Choice Requires="wps">
            <w:drawing>
              <wp:anchor distT="0" distB="0" distL="114300" distR="114300" simplePos="0" relativeHeight="251713536" behindDoc="0" locked="0" layoutInCell="1" allowOverlap="1" wp14:anchorId="05A22EC2" wp14:editId="1A417DB8">
                <wp:simplePos x="0" y="0"/>
                <wp:positionH relativeFrom="margin">
                  <wp:align>left</wp:align>
                </wp:positionH>
                <wp:positionV relativeFrom="paragraph">
                  <wp:posOffset>3067050</wp:posOffset>
                </wp:positionV>
                <wp:extent cx="3429000" cy="238125"/>
                <wp:effectExtent l="0" t="0" r="0" b="9525"/>
                <wp:wrapThrough wrapText="bothSides">
                  <wp:wrapPolygon edited="0">
                    <wp:start x="0" y="0"/>
                    <wp:lineTo x="0" y="20736"/>
                    <wp:lineTo x="21480" y="20736"/>
                    <wp:lineTo x="21480" y="0"/>
                    <wp:lineTo x="0" y="0"/>
                  </wp:wrapPolygon>
                </wp:wrapThrough>
                <wp:docPr id="1546062639" name="Metin Kutusu 1"/>
                <wp:cNvGraphicFramePr/>
                <a:graphic xmlns:a="http://schemas.openxmlformats.org/drawingml/2006/main">
                  <a:graphicData uri="http://schemas.microsoft.com/office/word/2010/wordprocessingShape">
                    <wps:wsp>
                      <wps:cNvSpPr txBox="1"/>
                      <wps:spPr>
                        <a:xfrm>
                          <a:off x="0" y="0"/>
                          <a:ext cx="3429000" cy="238125"/>
                        </a:xfrm>
                        <a:prstGeom prst="rect">
                          <a:avLst/>
                        </a:prstGeom>
                        <a:solidFill>
                          <a:prstClr val="white"/>
                        </a:solidFill>
                        <a:ln>
                          <a:noFill/>
                        </a:ln>
                      </wps:spPr>
                      <wps:txbx>
                        <w:txbxContent>
                          <w:p w14:paraId="05C5A193" w14:textId="01DCF4D1" w:rsidR="00250D2C" w:rsidRPr="00B4219C" w:rsidRDefault="00250D2C" w:rsidP="00250D2C">
                            <w:pPr>
                              <w:pStyle w:val="ResimYazs"/>
                              <w:rPr>
                                <w:rFonts w:cstheme="minorHAnsi"/>
                                <w:color w:val="auto"/>
                                <w:sz w:val="24"/>
                                <w:szCs w:val="24"/>
                              </w:rPr>
                            </w:pPr>
                            <w:r w:rsidRPr="00B4219C">
                              <w:rPr>
                                <w:color w:val="auto"/>
                                <w:sz w:val="24"/>
                                <w:szCs w:val="24"/>
                              </w:rPr>
                              <w:t>Valencia Hareketliliği,2022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22EC2" id="_x0000_s1030" type="#_x0000_t202" style="position:absolute;margin-left:0;margin-top:241.5pt;width:270pt;height:18.7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" stroked="f">
                <v:textbox inset="0,0,0,0">
                  <w:txbxContent>
                    <w:p w14:paraId="05C5A193" w14:textId="01DCF4D1" w:rsidR="00250D2C" w:rsidRPr="00B4219C" w:rsidRDefault="00250D2C" w:rsidP="00250D2C">
                      <w:pPr>
                        <w:pStyle w:val="ResimYazs"/>
                        <w:rPr>
                          <w:rFonts w:cstheme="minorHAnsi"/>
                          <w:color w:val="auto"/>
                          <w:sz w:val="24"/>
                          <w:szCs w:val="24"/>
                        </w:rPr>
                      </w:pPr>
                      <w:r w:rsidRPr="00B4219C">
                        <w:rPr>
                          <w:color w:val="auto"/>
                          <w:sz w:val="24"/>
                          <w:szCs w:val="24"/>
                        </w:rPr>
                        <w:t>Valencia Hareketliliği,2022</w:t>
                      </w:r>
                    </w:p>
                  </w:txbxContent>
                </v:textbox>
                <w10:wrap type="through" anchorx="margin"/>
              </v:shape>
            </w:pict>
          </mc:Fallback>
        </mc:AlternateContent>
      </w:r>
      <w:r w:rsidR="00B645AD" w:rsidRPr="00B4219C">
        <w:rPr>
          <w:rFonts w:cstheme="minorHAnsi"/>
          <w:noProof/>
          <w:lang w:eastAsia="tr-TR"/>
        </w:rPr>
        <w:drawing>
          <wp:anchor distT="0" distB="0" distL="114300" distR="114300" simplePos="0" relativeHeight="251693056" behindDoc="0" locked="0" layoutInCell="1" allowOverlap="1" wp14:anchorId="66F683BE" wp14:editId="47F4EFF0">
            <wp:simplePos x="0" y="0"/>
            <wp:positionH relativeFrom="column">
              <wp:posOffset>3649804</wp:posOffset>
            </wp:positionH>
            <wp:positionV relativeFrom="paragraph">
              <wp:posOffset>3263134</wp:posOffset>
            </wp:positionV>
            <wp:extent cx="2799715" cy="2743200"/>
            <wp:effectExtent l="0" t="0" r="635" b="0"/>
            <wp:wrapThrough wrapText="bothSides">
              <wp:wrapPolygon edited="0">
                <wp:start x="0" y="0"/>
                <wp:lineTo x="0" y="21450"/>
                <wp:lineTo x="21458" y="21450"/>
                <wp:lineTo x="21458" y="0"/>
                <wp:lineTo x="0" y="0"/>
              </wp:wrapPolygon>
            </wp:wrapThrough>
            <wp:docPr id="5" name="Resim 5" descr="D:\ERASMUS+\İSPANYA26.03-06.06.22\LONG-TERM26.03-06.04.2022\FOTOLAR\WhatsApp Image 2022-12-20 at 09.36.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RASMUS+\İSPANYA26.03-06.06.22\LONG-TERM26.03-06.04.2022\FOTOLAR\WhatsApp Image 2022-12-20 at 09.36.48.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3461"/>
                    <a:stretch/>
                  </pic:blipFill>
                  <pic:spPr bwMode="auto">
                    <a:xfrm>
                      <a:off x="0" y="0"/>
                      <a:ext cx="2799715"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45AD" w:rsidRPr="00B4219C">
        <w:rPr>
          <w:rFonts w:cstheme="minorHAnsi"/>
          <w:noProof/>
          <w:lang w:eastAsia="tr-TR"/>
        </w:rPr>
        <w:drawing>
          <wp:anchor distT="0" distB="0" distL="114300" distR="114300" simplePos="0" relativeHeight="251692032" behindDoc="0" locked="0" layoutInCell="1" allowOverlap="1" wp14:anchorId="310A9927" wp14:editId="13E65006">
            <wp:simplePos x="0" y="0"/>
            <wp:positionH relativeFrom="margin">
              <wp:align>left</wp:align>
            </wp:positionH>
            <wp:positionV relativeFrom="paragraph">
              <wp:posOffset>443230</wp:posOffset>
            </wp:positionV>
            <wp:extent cx="4866640" cy="2569210"/>
            <wp:effectExtent l="0" t="0" r="0" b="2540"/>
            <wp:wrapThrough wrapText="bothSides">
              <wp:wrapPolygon edited="0">
                <wp:start x="0" y="0"/>
                <wp:lineTo x="0" y="21461"/>
                <wp:lineTo x="21476" y="21461"/>
                <wp:lineTo x="21476" y="0"/>
                <wp:lineTo x="0" y="0"/>
              </wp:wrapPolygon>
            </wp:wrapThrough>
            <wp:docPr id="3" name="Resim 3" descr="D:\ERASMUS+\İSPANYA26.03-06.06.22\LONG-TERM26.03-06.04.2022\FOTOLAR\WhatsApp Image 2022-12-20 at 09.2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RASMUS+\İSPANYA26.03-06.06.22\LONG-TERM26.03-06.04.2022\FOTOLAR\WhatsApp Image 2022-12-20 at 09.25.50.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9594"/>
                    <a:stretch/>
                  </pic:blipFill>
                  <pic:spPr bwMode="auto">
                    <a:xfrm>
                      <a:off x="0" y="0"/>
                      <a:ext cx="4873732" cy="2573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45AD" w:rsidRPr="00B4219C">
        <w:t xml:space="preserve">Ayrıca </w:t>
      </w:r>
      <w:proofErr w:type="spellStart"/>
      <w:r w:rsidR="00B645AD" w:rsidRPr="00B4219C">
        <w:t>Eramus</w:t>
      </w:r>
      <w:proofErr w:type="spellEnd"/>
      <w:r w:rsidR="00B645AD" w:rsidRPr="00B4219C">
        <w:t>+ programında akredite bir okuluz ve "Okul Akreditasyonu- Öğrencilerin Öğrenme Hareketliliği Programı "</w:t>
      </w:r>
      <w:proofErr w:type="spellStart"/>
      <w:r w:rsidR="00B645AD" w:rsidRPr="00B4219C">
        <w:t>nda</w:t>
      </w:r>
      <w:proofErr w:type="spellEnd"/>
      <w:r w:rsidR="00B645AD" w:rsidRPr="00B4219C">
        <w:t xml:space="preserve"> üç farklı proje yürütmeyi başardık. Bunlardan biri "Öğrencilerin uzun süreli hareketliliği", diğer iki proje ise "Öğrencilerin grup hareketliliği" idi. İlk projemizde, Türkiye'de ilk defa uzun dönem hareketlilik projesi gerçekleştiren lise olma şansını yakaladık ve 2 öğrencimiz 2022 yılında İspanya'nın </w:t>
      </w:r>
      <w:proofErr w:type="spellStart"/>
      <w:r w:rsidR="00B645AD" w:rsidRPr="00B4219C">
        <w:t>Valensiya</w:t>
      </w:r>
      <w:proofErr w:type="spellEnd"/>
      <w:r w:rsidR="00B645AD" w:rsidRPr="00B4219C">
        <w:t xml:space="preserve"> kentindeki ortak okulumuz "</w:t>
      </w:r>
      <w:proofErr w:type="spellStart"/>
      <w:r w:rsidR="00B645AD" w:rsidRPr="00B4219C">
        <w:t>Collegio</w:t>
      </w:r>
      <w:proofErr w:type="spellEnd"/>
      <w:r w:rsidR="00B645AD" w:rsidRPr="00B4219C">
        <w:t xml:space="preserve"> </w:t>
      </w:r>
      <w:proofErr w:type="spellStart"/>
      <w:r w:rsidR="00B645AD" w:rsidRPr="00B4219C">
        <w:t>Pio</w:t>
      </w:r>
      <w:proofErr w:type="spellEnd"/>
      <w:r w:rsidR="00B645AD" w:rsidRPr="00B4219C">
        <w:t xml:space="preserve"> XII "de kalarak eğitimlerine devam ettiler.  İki buçuk ay süren eğitimleri süresince iki öğrencimiz eğitim sistemimizi İspanyol sistemiyle karşılaştırdılar ve okula döndüklerinde deneyimlerini okul arkadaşlarıyla paylaştılar ve aynı zamanda </w:t>
      </w:r>
      <w:proofErr w:type="spellStart"/>
      <w:r w:rsidR="00B645AD" w:rsidRPr="00B4219C">
        <w:t>Valensiya'da</w:t>
      </w:r>
      <w:proofErr w:type="spellEnd"/>
      <w:r w:rsidR="00B645AD" w:rsidRPr="00B4219C">
        <w:t xml:space="preserve"> kaldıkları süre boyunca İngilizce ve İspanyolca konuştukları için İspanyol kültürünü öğrendiler. </w:t>
      </w:r>
    </w:p>
    <w:p w14:paraId="06EA0491" w14:textId="77777777" w:rsidR="00B645AD" w:rsidRPr="00B4219C" w:rsidRDefault="00B645AD" w:rsidP="00B645AD"/>
    <w:p w14:paraId="5ABDDAF5" w14:textId="77777777" w:rsidR="00B645AD" w:rsidRPr="00B4219C" w:rsidRDefault="00B645AD" w:rsidP="00B645AD"/>
    <w:p w14:paraId="3E7F1E0E" w14:textId="77777777" w:rsidR="00EA2886" w:rsidRPr="00B4219C" w:rsidRDefault="00EA2886" w:rsidP="00B645AD"/>
    <w:p w14:paraId="03723E9F" w14:textId="6A4ED2F0" w:rsidR="00250D2C" w:rsidRPr="00B4219C" w:rsidRDefault="00B4219C" w:rsidP="00250D2C">
      <w:pPr>
        <w:keepNext/>
        <w:ind w:firstLine="708"/>
      </w:pPr>
      <w:r w:rsidRPr="00B4219C">
        <w:rPr>
          <w:noProof/>
        </w:rPr>
        <mc:AlternateContent>
          <mc:Choice Requires="wps">
            <w:drawing>
              <wp:anchor distT="0" distB="0" distL="114300" distR="114300" simplePos="0" relativeHeight="251717632" behindDoc="0" locked="0" layoutInCell="1" allowOverlap="1" wp14:anchorId="7658246C" wp14:editId="327A8109">
                <wp:simplePos x="0" y="0"/>
                <wp:positionH relativeFrom="margin">
                  <wp:posOffset>3168650</wp:posOffset>
                </wp:positionH>
                <wp:positionV relativeFrom="paragraph">
                  <wp:posOffset>4671060</wp:posOffset>
                </wp:positionV>
                <wp:extent cx="2543175" cy="266700"/>
                <wp:effectExtent l="0" t="0" r="9525" b="0"/>
                <wp:wrapThrough wrapText="bothSides">
                  <wp:wrapPolygon edited="0">
                    <wp:start x="0" y="0"/>
                    <wp:lineTo x="0" y="20057"/>
                    <wp:lineTo x="21519" y="20057"/>
                    <wp:lineTo x="21519" y="0"/>
                    <wp:lineTo x="0" y="0"/>
                  </wp:wrapPolygon>
                </wp:wrapThrough>
                <wp:docPr id="745734860" name="Metin Kutusu 1"/>
                <wp:cNvGraphicFramePr/>
                <a:graphic xmlns:a="http://schemas.openxmlformats.org/drawingml/2006/main">
                  <a:graphicData uri="http://schemas.microsoft.com/office/word/2010/wordprocessingShape">
                    <wps:wsp>
                      <wps:cNvSpPr txBox="1"/>
                      <wps:spPr>
                        <a:xfrm>
                          <a:off x="0" y="0"/>
                          <a:ext cx="2543175" cy="266700"/>
                        </a:xfrm>
                        <a:prstGeom prst="rect">
                          <a:avLst/>
                        </a:prstGeom>
                        <a:solidFill>
                          <a:prstClr val="white"/>
                        </a:solidFill>
                        <a:ln>
                          <a:noFill/>
                        </a:ln>
                      </wps:spPr>
                      <wps:txbx>
                        <w:txbxContent>
                          <w:p w14:paraId="1C060470" w14:textId="04F1606C" w:rsidR="00250D2C" w:rsidRPr="00250D2C" w:rsidRDefault="00250D2C" w:rsidP="00250D2C">
                            <w:pPr>
                              <w:pStyle w:val="ResimYazs"/>
                              <w:rPr>
                                <w:rFonts w:eastAsia="Verdana" w:cstheme="minorHAnsi"/>
                                <w:color w:val="auto"/>
                                <w:sz w:val="28"/>
                                <w:szCs w:val="28"/>
                              </w:rPr>
                            </w:pPr>
                            <w:r>
                              <w:rPr>
                                <w:color w:val="auto"/>
                                <w:sz w:val="28"/>
                                <w:szCs w:val="28"/>
                              </w:rPr>
                              <w:t xml:space="preserve">      </w:t>
                            </w:r>
                            <w:r w:rsidRPr="00250D2C">
                              <w:rPr>
                                <w:color w:val="auto"/>
                                <w:sz w:val="28"/>
                                <w:szCs w:val="28"/>
                              </w:rPr>
                              <w:t>Varşova Hareketliliği,2022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8246C" id="_x0000_s1031" type="#_x0000_t202" style="position:absolute;left:0;text-align:left;margin-left:249.5pt;margin-top:367.8pt;width:200.25pt;height:21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" stroked="f">
                <v:textbox inset="0,0,0,0">
                  <w:txbxContent>
                    <w:p w14:paraId="1C060470" w14:textId="04F1606C" w:rsidR="00250D2C" w:rsidRPr="00250D2C" w:rsidRDefault="00250D2C" w:rsidP="00250D2C">
                      <w:pPr>
                        <w:pStyle w:val="ResimYazs"/>
                        <w:rPr>
                          <w:rFonts w:eastAsia="Verdana" w:cstheme="minorHAnsi"/>
                          <w:color w:val="auto"/>
                          <w:sz w:val="28"/>
                          <w:szCs w:val="28"/>
                        </w:rPr>
                      </w:pPr>
                      <w:r>
                        <w:rPr>
                          <w:color w:val="auto"/>
                          <w:sz w:val="28"/>
                          <w:szCs w:val="28"/>
                        </w:rPr>
                        <w:t xml:space="preserve">      </w:t>
                      </w:r>
                      <w:r w:rsidRPr="00250D2C">
                        <w:rPr>
                          <w:color w:val="auto"/>
                          <w:sz w:val="28"/>
                          <w:szCs w:val="28"/>
                        </w:rPr>
                        <w:t>Varşova Hareketliliği,2022</w:t>
                      </w:r>
                    </w:p>
                  </w:txbxContent>
                </v:textbox>
                <w10:wrap type="through" anchorx="margin"/>
              </v:shape>
            </w:pict>
          </mc:Fallback>
        </mc:AlternateContent>
      </w:r>
      <w:r w:rsidRPr="00B4219C">
        <w:rPr>
          <w:rFonts w:eastAsia="Verdana" w:cstheme="minorHAnsi"/>
          <w:noProof/>
          <w:color w:val="333333"/>
          <w:lang w:eastAsia="tr-TR"/>
        </w:rPr>
        <w:drawing>
          <wp:anchor distT="0" distB="0" distL="114300" distR="114300" simplePos="0" relativeHeight="251703296" behindDoc="0" locked="0" layoutInCell="1" allowOverlap="1" wp14:anchorId="1B63F87D" wp14:editId="5D3B6992">
            <wp:simplePos x="0" y="0"/>
            <wp:positionH relativeFrom="page">
              <wp:posOffset>304800</wp:posOffset>
            </wp:positionH>
            <wp:positionV relativeFrom="paragraph">
              <wp:posOffset>1489710</wp:posOffset>
            </wp:positionV>
            <wp:extent cx="5864773" cy="3444686"/>
            <wp:effectExtent l="0" t="0" r="3175" b="3810"/>
            <wp:wrapThrough wrapText="bothSides">
              <wp:wrapPolygon edited="0">
                <wp:start x="0" y="0"/>
                <wp:lineTo x="0" y="21504"/>
                <wp:lineTo x="21542" y="21504"/>
                <wp:lineTo x="21542" y="0"/>
                <wp:lineTo x="0" y="0"/>
              </wp:wrapPolygon>
            </wp:wrapThrough>
            <wp:docPr id="73271188" name="Resim 73271188" descr="D:\ERASMUS+\STUDENT GROUP-WARSAW20-26.11.22\Warsaw - Kasım, 2022\IMG-20221121-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RASMUS+\STUDENT GROUP-WARSAW20-26.11.22\Warsaw - Kasım, 2022\IMG-20221121-WA003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1667"/>
                    <a:stretch/>
                  </pic:blipFill>
                  <pic:spPr bwMode="auto">
                    <a:xfrm>
                      <a:off x="0" y="0"/>
                      <a:ext cx="5864773" cy="3444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219C">
        <w:rPr>
          <w:noProof/>
        </w:rPr>
        <mc:AlternateContent>
          <mc:Choice Requires="wps">
            <w:drawing>
              <wp:anchor distT="0" distB="0" distL="114300" distR="114300" simplePos="0" relativeHeight="251715584" behindDoc="0" locked="0" layoutInCell="1" allowOverlap="1" wp14:anchorId="65D3F07B" wp14:editId="73CD4B82">
                <wp:simplePos x="0" y="0"/>
                <wp:positionH relativeFrom="column">
                  <wp:posOffset>3648075</wp:posOffset>
                </wp:positionH>
                <wp:positionV relativeFrom="paragraph">
                  <wp:posOffset>1230630</wp:posOffset>
                </wp:positionV>
                <wp:extent cx="2752725" cy="219075"/>
                <wp:effectExtent l="0" t="0" r="9525" b="9525"/>
                <wp:wrapThrough wrapText="bothSides">
                  <wp:wrapPolygon edited="0">
                    <wp:start x="0" y="0"/>
                    <wp:lineTo x="0" y="20661"/>
                    <wp:lineTo x="21525" y="20661"/>
                    <wp:lineTo x="21525" y="0"/>
                    <wp:lineTo x="0" y="0"/>
                  </wp:wrapPolygon>
                </wp:wrapThrough>
                <wp:docPr id="2024661525" name="Metin Kutusu 1"/>
                <wp:cNvGraphicFramePr/>
                <a:graphic xmlns:a="http://schemas.openxmlformats.org/drawingml/2006/main">
                  <a:graphicData uri="http://schemas.microsoft.com/office/word/2010/wordprocessingShape">
                    <wps:wsp>
                      <wps:cNvSpPr txBox="1"/>
                      <wps:spPr>
                        <a:xfrm>
                          <a:off x="0" y="0"/>
                          <a:ext cx="2752725" cy="219075"/>
                        </a:xfrm>
                        <a:prstGeom prst="rect">
                          <a:avLst/>
                        </a:prstGeom>
                        <a:solidFill>
                          <a:prstClr val="white"/>
                        </a:solidFill>
                        <a:ln>
                          <a:noFill/>
                        </a:ln>
                      </wps:spPr>
                      <wps:txbx>
                        <w:txbxContent>
                          <w:p w14:paraId="6194EC3C" w14:textId="56F688BB" w:rsidR="00250D2C" w:rsidRPr="00B4219C" w:rsidRDefault="00250D2C" w:rsidP="00250D2C">
                            <w:pPr>
                              <w:pStyle w:val="ResimYazs"/>
                              <w:rPr>
                                <w:rFonts w:cstheme="minorHAnsi"/>
                                <w:color w:val="auto"/>
                                <w:sz w:val="24"/>
                                <w:szCs w:val="24"/>
                              </w:rPr>
                            </w:pPr>
                            <w:r>
                              <w:rPr>
                                <w:color w:val="auto"/>
                                <w:sz w:val="32"/>
                                <w:szCs w:val="32"/>
                              </w:rPr>
                              <w:t xml:space="preserve">      </w:t>
                            </w:r>
                            <w:r w:rsidRPr="00B4219C">
                              <w:rPr>
                                <w:color w:val="auto"/>
                                <w:sz w:val="24"/>
                                <w:szCs w:val="24"/>
                              </w:rPr>
                              <w:t>Valencia Hareketliliği,2022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3F07B" id="_x0000_s1032" type="#_x0000_t202" style="position:absolute;left:0;text-align:left;margin-left:287.25pt;margin-top:96.9pt;width:216.75pt;height:17.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" stroked="f">
                <v:textbox inset="0,0,0,0">
                  <w:txbxContent>
                    <w:p w14:paraId="6194EC3C" w14:textId="56F688BB" w:rsidR="00250D2C" w:rsidRPr="00B4219C" w:rsidRDefault="00250D2C" w:rsidP="00250D2C">
                      <w:pPr>
                        <w:pStyle w:val="ResimYazs"/>
                        <w:rPr>
                          <w:rFonts w:cstheme="minorHAnsi"/>
                          <w:color w:val="auto"/>
                          <w:sz w:val="24"/>
                          <w:szCs w:val="24"/>
                        </w:rPr>
                      </w:pPr>
                      <w:r>
                        <w:rPr>
                          <w:color w:val="auto"/>
                          <w:sz w:val="32"/>
                          <w:szCs w:val="32"/>
                        </w:rPr>
                        <w:t xml:space="preserve">      </w:t>
                      </w:r>
                      <w:r w:rsidRPr="00B4219C">
                        <w:rPr>
                          <w:color w:val="auto"/>
                          <w:sz w:val="24"/>
                          <w:szCs w:val="24"/>
                        </w:rPr>
                        <w:t>Valencia Hareketliliği,2022</w:t>
                      </w:r>
                    </w:p>
                  </w:txbxContent>
                </v:textbox>
                <w10:wrap type="through"/>
              </v:shape>
            </w:pict>
          </mc:Fallback>
        </mc:AlternateContent>
      </w:r>
      <w:r w:rsidR="00B645AD" w:rsidRPr="00B4219C">
        <w:t xml:space="preserve">Akredite bir okul olarak "Öğrenci Gruplarının Kısa Dönem Hareketliliği" olan ikinci Erasmus+ projemizde, Kasım 2022'de Varşova'daki ortağımız </w:t>
      </w:r>
      <w:proofErr w:type="spellStart"/>
      <w:r w:rsidR="00B645AD" w:rsidRPr="00B4219C">
        <w:t>Zespół</w:t>
      </w:r>
      <w:proofErr w:type="spellEnd"/>
      <w:r w:rsidR="00B645AD" w:rsidRPr="00B4219C">
        <w:t xml:space="preserve"> </w:t>
      </w:r>
      <w:proofErr w:type="spellStart"/>
      <w:r w:rsidR="00B645AD" w:rsidRPr="00B4219C">
        <w:t>Szkół</w:t>
      </w:r>
      <w:proofErr w:type="spellEnd"/>
      <w:r w:rsidR="00B645AD" w:rsidRPr="00B4219C">
        <w:t xml:space="preserve"> </w:t>
      </w:r>
      <w:proofErr w:type="spellStart"/>
      <w:proofErr w:type="gramStart"/>
      <w:r w:rsidR="00B645AD" w:rsidRPr="00B4219C">
        <w:t>im.Piotra</w:t>
      </w:r>
      <w:proofErr w:type="spellEnd"/>
      <w:proofErr w:type="gramEnd"/>
      <w:r w:rsidR="00B645AD" w:rsidRPr="00B4219C">
        <w:t xml:space="preserve"> </w:t>
      </w:r>
      <w:proofErr w:type="spellStart"/>
      <w:r w:rsidR="00B645AD" w:rsidRPr="00B4219C">
        <w:t>Wysockiego</w:t>
      </w:r>
      <w:proofErr w:type="spellEnd"/>
      <w:r w:rsidR="00B645AD" w:rsidRPr="00B4219C">
        <w:t xml:space="preserve"> ile öğrenme faaliyeti planımızdaki tüm faaliyetleri gerçekleştirdik. Öğrencilerimiz iklim değişikliği ve sürdürülebilir enerji üzerine çalıştılar ve ortak okuldaki akranlarıyla birlikte çevrimiçi bir matematik oyunu tasarladılar ve hareketliliğimiz sırasında farklı sınıflarda birlikte </w:t>
      </w:r>
      <w:r w:rsidR="00B645AD" w:rsidRPr="00B4219C">
        <w:lastRenderedPageBreak/>
        <w:t>oynadıla</w:t>
      </w:r>
      <w:r w:rsidR="00250D2C" w:rsidRPr="00B4219C">
        <w:t>r.</w:t>
      </w:r>
      <w:r w:rsidR="00EA2886" w:rsidRPr="00B4219C">
        <w:rPr>
          <w:rFonts w:eastAsia="Verdana" w:cstheme="minorHAnsi"/>
          <w:noProof/>
          <w:color w:val="333333"/>
          <w:lang w:eastAsia="tr-TR"/>
        </w:rPr>
        <w:drawing>
          <wp:inline distT="0" distB="0" distL="0" distR="0" wp14:anchorId="45B3126E" wp14:editId="390FF56A">
            <wp:extent cx="4629150" cy="2662588"/>
            <wp:effectExtent l="0" t="0" r="0" b="4445"/>
            <wp:docPr id="16" name="Resim 16" descr="D:\ERASMUS+\STUDENT GROUP-WARSAW20-26.11.22\Warsaw - Kasım, 2022\IMG-20221124-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RASMUS+\STUDENT GROUP-WARSAW20-26.11.22\Warsaw - Kasım, 2022\IMG-20221124-WA007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3309"/>
                    <a:stretch/>
                  </pic:blipFill>
                  <pic:spPr bwMode="auto">
                    <a:xfrm>
                      <a:off x="0" y="0"/>
                      <a:ext cx="4670529" cy="2686388"/>
                    </a:xfrm>
                    <a:prstGeom prst="rect">
                      <a:avLst/>
                    </a:prstGeom>
                    <a:noFill/>
                    <a:ln>
                      <a:noFill/>
                    </a:ln>
                    <a:extLst>
                      <a:ext uri="{53640926-AAD7-44D8-BBD7-CCE9431645EC}">
                        <a14:shadowObscured xmlns:a14="http://schemas.microsoft.com/office/drawing/2010/main"/>
                      </a:ext>
                    </a:extLst>
                  </pic:spPr>
                </pic:pic>
              </a:graphicData>
            </a:graphic>
          </wp:inline>
        </w:drawing>
      </w:r>
    </w:p>
    <w:p w14:paraId="1FEA6B63" w14:textId="2658FE1E" w:rsidR="00B645AD" w:rsidRPr="00B4219C" w:rsidRDefault="00250D2C" w:rsidP="00250D2C">
      <w:pPr>
        <w:pStyle w:val="ResimYazs"/>
        <w:rPr>
          <w:color w:val="auto"/>
          <w:sz w:val="24"/>
          <w:szCs w:val="24"/>
        </w:rPr>
      </w:pPr>
      <w:r w:rsidRPr="00B4219C">
        <w:rPr>
          <w:color w:val="auto"/>
          <w:sz w:val="24"/>
          <w:szCs w:val="24"/>
        </w:rPr>
        <w:t xml:space="preserve">   </w:t>
      </w:r>
      <w:r w:rsidR="00B4219C">
        <w:rPr>
          <w:color w:val="auto"/>
          <w:sz w:val="24"/>
          <w:szCs w:val="24"/>
        </w:rPr>
        <w:t xml:space="preserve">              </w:t>
      </w:r>
      <w:r w:rsidRPr="00B4219C">
        <w:rPr>
          <w:color w:val="auto"/>
          <w:sz w:val="24"/>
          <w:szCs w:val="24"/>
        </w:rPr>
        <w:t xml:space="preserve">  Varşova Hareketliliği,2022</w:t>
      </w:r>
    </w:p>
    <w:p w14:paraId="2B1DB1DB" w14:textId="07080AED" w:rsidR="009C4BE8" w:rsidRPr="00B4219C" w:rsidRDefault="009C4BE8" w:rsidP="00F043BC">
      <w:pPr>
        <w:pStyle w:val="AralkYok"/>
        <w:rPr>
          <w:rFonts w:eastAsia="Verdana" w:cstheme="minorHAnsi"/>
          <w:color w:val="333333"/>
          <w:sz w:val="24"/>
          <w:szCs w:val="24"/>
          <w:lang w:val="tr-TR"/>
        </w:rPr>
      </w:pPr>
    </w:p>
    <w:p w14:paraId="68635EDE" w14:textId="7A272C24" w:rsidR="00250D2C" w:rsidRPr="00B4219C" w:rsidRDefault="00250D2C" w:rsidP="00250D2C">
      <w:pPr>
        <w:keepNext/>
        <w:spacing w:before="100" w:beforeAutospacing="1" w:after="100" w:afterAutospacing="1"/>
        <w:ind w:firstLine="708"/>
      </w:pPr>
      <w:r w:rsidRPr="00B4219C">
        <w:rPr>
          <w:rFonts w:ascii="Times New Roman" w:eastAsia="Times New Roman" w:hAnsi="Times New Roman" w:cs="Times New Roman"/>
          <w:noProof/>
          <w:kern w:val="0"/>
          <w:lang w:eastAsia="tr-TR"/>
          <w14:ligatures w14:val="none"/>
        </w:rPr>
        <w:drawing>
          <wp:anchor distT="0" distB="0" distL="114300" distR="114300" simplePos="0" relativeHeight="251718656" behindDoc="0" locked="0" layoutInCell="1" allowOverlap="1" wp14:anchorId="4E3CE32B" wp14:editId="358423B9">
            <wp:simplePos x="0" y="0"/>
            <wp:positionH relativeFrom="margin">
              <wp:align>left</wp:align>
            </wp:positionH>
            <wp:positionV relativeFrom="paragraph">
              <wp:posOffset>462958</wp:posOffset>
            </wp:positionV>
            <wp:extent cx="4161790" cy="2199005"/>
            <wp:effectExtent l="0" t="0" r="0" b="0"/>
            <wp:wrapThrough wrapText="bothSides">
              <wp:wrapPolygon edited="0">
                <wp:start x="0" y="0"/>
                <wp:lineTo x="0" y="21332"/>
                <wp:lineTo x="21455" y="21332"/>
                <wp:lineTo x="21455" y="0"/>
                <wp:lineTo x="0" y="0"/>
              </wp:wrapPolygon>
            </wp:wrapThrough>
            <wp:docPr id="18" name="Resim 18" descr="C:\Users\GKHANM~1\AppData\Local\Temp\Rar$DIa6100.18079\IMG-20231124-WA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KHANM~1\AppData\Local\Temp\Rar$DIa6100.18079\IMG-20231124-WA009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3217"/>
                    <a:stretch/>
                  </pic:blipFill>
                  <pic:spPr bwMode="auto">
                    <a:xfrm>
                      <a:off x="0" y="0"/>
                      <a:ext cx="4170215" cy="22034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219C">
        <w:rPr>
          <w:rFonts w:eastAsia="Times New Roman" w:cstheme="minorHAnsi"/>
          <w:kern w:val="0"/>
          <w:lang w:eastAsia="tr-TR"/>
          <w14:ligatures w14:val="none"/>
        </w:rPr>
        <w:t xml:space="preserve">Kasım 2023'te ortağımız </w:t>
      </w:r>
      <w:proofErr w:type="spellStart"/>
      <w:r w:rsidRPr="00B4219C">
        <w:rPr>
          <w:rFonts w:eastAsia="Times New Roman" w:cstheme="minorHAnsi"/>
          <w:kern w:val="0"/>
          <w:lang w:eastAsia="tr-TR"/>
          <w14:ligatures w14:val="none"/>
        </w:rPr>
        <w:t>Agrupamento</w:t>
      </w:r>
      <w:proofErr w:type="spellEnd"/>
      <w:r w:rsidRPr="00B4219C">
        <w:rPr>
          <w:rFonts w:eastAsia="Times New Roman" w:cstheme="minorHAnsi"/>
          <w:kern w:val="0"/>
          <w:lang w:eastAsia="tr-TR"/>
          <w14:ligatures w14:val="none"/>
        </w:rPr>
        <w:t xml:space="preserve"> de </w:t>
      </w:r>
      <w:proofErr w:type="spellStart"/>
      <w:r w:rsidRPr="00B4219C">
        <w:rPr>
          <w:rFonts w:eastAsia="Times New Roman" w:cstheme="minorHAnsi"/>
          <w:kern w:val="0"/>
          <w:lang w:eastAsia="tr-TR"/>
          <w14:ligatures w14:val="none"/>
        </w:rPr>
        <w:t>Escolas</w:t>
      </w:r>
      <w:proofErr w:type="spellEnd"/>
      <w:r w:rsidRPr="00B4219C">
        <w:rPr>
          <w:rFonts w:eastAsia="Times New Roman" w:cstheme="minorHAnsi"/>
          <w:kern w:val="0"/>
          <w:lang w:eastAsia="tr-TR"/>
          <w14:ligatures w14:val="none"/>
        </w:rPr>
        <w:t xml:space="preserve"> </w:t>
      </w:r>
      <w:proofErr w:type="spellStart"/>
      <w:r w:rsidRPr="00B4219C">
        <w:rPr>
          <w:rFonts w:eastAsia="Times New Roman" w:cstheme="minorHAnsi"/>
          <w:kern w:val="0"/>
          <w:lang w:eastAsia="tr-TR"/>
          <w14:ligatures w14:val="none"/>
        </w:rPr>
        <w:t>Coelho</w:t>
      </w:r>
      <w:proofErr w:type="spellEnd"/>
      <w:r w:rsidRPr="00B4219C">
        <w:rPr>
          <w:rFonts w:eastAsia="Times New Roman" w:cstheme="minorHAnsi"/>
          <w:kern w:val="0"/>
          <w:lang w:eastAsia="tr-TR"/>
          <w14:ligatures w14:val="none"/>
        </w:rPr>
        <w:t xml:space="preserve"> e </w:t>
      </w:r>
      <w:proofErr w:type="gramStart"/>
      <w:r w:rsidRPr="00B4219C">
        <w:rPr>
          <w:rFonts w:eastAsia="Times New Roman" w:cstheme="minorHAnsi"/>
          <w:kern w:val="0"/>
          <w:lang w:eastAsia="tr-TR"/>
          <w14:ligatures w14:val="none"/>
        </w:rPr>
        <w:t>Castro -</w:t>
      </w:r>
      <w:proofErr w:type="gramEnd"/>
      <w:r w:rsidRPr="00B4219C">
        <w:rPr>
          <w:rFonts w:eastAsia="Times New Roman" w:cstheme="minorHAnsi"/>
          <w:kern w:val="0"/>
          <w:lang w:eastAsia="tr-TR"/>
          <w14:ligatures w14:val="none"/>
        </w:rPr>
        <w:t xml:space="preserve"> </w:t>
      </w:r>
      <w:proofErr w:type="spellStart"/>
      <w:r w:rsidRPr="00B4219C">
        <w:rPr>
          <w:rFonts w:eastAsia="Times New Roman" w:cstheme="minorHAnsi"/>
          <w:kern w:val="0"/>
          <w:lang w:eastAsia="tr-TR"/>
          <w14:ligatures w14:val="none"/>
        </w:rPr>
        <w:t>Fiães</w:t>
      </w:r>
      <w:proofErr w:type="spellEnd"/>
      <w:r w:rsidRPr="00B4219C">
        <w:rPr>
          <w:rFonts w:eastAsia="Times New Roman" w:cstheme="minorHAnsi"/>
          <w:kern w:val="0"/>
          <w:lang w:eastAsia="tr-TR"/>
          <w14:ligatures w14:val="none"/>
        </w:rPr>
        <w:t xml:space="preserve"> ile akredite bir okul olarak üçüncü Erasmus+ Projemizi gerçekleştirdik. Öğrenme faaliyet planımızdaki tüm faaliyetleri başarıyla gerçekleştirdik ve öğrencilerimiz daha önce hazırladıkları sunumlar yardımıyla AB'nin 2030 hedefleri, karbon salınımı ve sürdürülebilir enerjilerin önemi konularında farkındalıklarını artırdılar.</w:t>
      </w:r>
      <w:r w:rsidRPr="00B4219C">
        <w:rPr>
          <w:rFonts w:ascii="Times New Roman" w:eastAsia="Times New Roman" w:hAnsi="Times New Roman" w:cs="Times New Roman"/>
          <w:noProof/>
          <w:lang w:eastAsia="tr-TR"/>
        </w:rPr>
        <w:t xml:space="preserve"> </w:t>
      </w:r>
      <w:r w:rsidRPr="00B4219C">
        <w:rPr>
          <w:rFonts w:eastAsia="Times New Roman" w:cstheme="minorHAnsi"/>
          <w:kern w:val="0"/>
          <w:lang w:eastAsia="tr-TR"/>
          <w14:ligatures w14:val="none"/>
        </w:rPr>
        <w:t xml:space="preserve"> Ayrıca çevrimiçi bir biyoloji oyunu tasarladılar ve ortak okulumuzdaki akranlarıyla birlikte oynadılar</w:t>
      </w:r>
      <w:r w:rsidRPr="00B4219C">
        <w:rPr>
          <w:rFonts w:ascii="Times New Roman" w:eastAsia="Times New Roman" w:hAnsi="Times New Roman" w:cs="Times New Roman"/>
          <w:kern w:val="0"/>
          <w:lang w:eastAsia="tr-TR"/>
          <w14:ligatures w14:val="none"/>
        </w:rPr>
        <w:t>.</w:t>
      </w:r>
    </w:p>
    <w:p w14:paraId="15EFDFCB" w14:textId="3796C5E2" w:rsidR="001955BC" w:rsidRPr="00B4219C" w:rsidRDefault="00250D2C" w:rsidP="00250D2C">
      <w:pPr>
        <w:pStyle w:val="ResimYazs"/>
        <w:rPr>
          <w:color w:val="auto"/>
          <w:sz w:val="24"/>
          <w:szCs w:val="24"/>
        </w:rPr>
      </w:pPr>
      <w:r w:rsidRPr="00B4219C">
        <w:rPr>
          <w:color w:val="auto"/>
          <w:sz w:val="24"/>
          <w:szCs w:val="24"/>
        </w:rPr>
        <w:t xml:space="preserve"> Porto Hareketliliği,2023</w:t>
      </w:r>
    </w:p>
    <w:p w14:paraId="5B210BB3" w14:textId="2E3248CB" w:rsidR="00250D2C" w:rsidRPr="00B4219C" w:rsidRDefault="00250D2C" w:rsidP="00250D2C">
      <w:pPr>
        <w:rPr>
          <w:rFonts w:eastAsia="Verdana" w:cstheme="minorHAnsi"/>
          <w:bCs/>
          <w:color w:val="333333"/>
          <w:kern w:val="0"/>
          <w14:ligatures w14:val="none"/>
        </w:rPr>
      </w:pPr>
      <w:r w:rsidRPr="00B4219C">
        <w:rPr>
          <w:rFonts w:ascii="Times New Roman" w:eastAsia="Times New Roman" w:hAnsi="Times New Roman" w:cs="Times New Roman"/>
          <w:noProof/>
          <w:lang w:eastAsia="tr-TR"/>
        </w:rPr>
        <w:drawing>
          <wp:anchor distT="0" distB="0" distL="114300" distR="114300" simplePos="0" relativeHeight="251720704" behindDoc="0" locked="0" layoutInCell="1" allowOverlap="1" wp14:anchorId="37837319" wp14:editId="714FFAFF">
            <wp:simplePos x="0" y="0"/>
            <wp:positionH relativeFrom="margin">
              <wp:align>right</wp:align>
            </wp:positionH>
            <wp:positionV relativeFrom="paragraph">
              <wp:posOffset>7620</wp:posOffset>
            </wp:positionV>
            <wp:extent cx="5900420" cy="3385185"/>
            <wp:effectExtent l="0" t="0" r="5080" b="5715"/>
            <wp:wrapThrough wrapText="bothSides">
              <wp:wrapPolygon edited="0">
                <wp:start x="0" y="0"/>
                <wp:lineTo x="0" y="21515"/>
                <wp:lineTo x="21549" y="21515"/>
                <wp:lineTo x="21549" y="0"/>
                <wp:lineTo x="0" y="0"/>
              </wp:wrapPolygon>
            </wp:wrapThrough>
            <wp:docPr id="17" name="Resim 17" descr="C:\Users\GKHANM~1\AppData\Local\Temp\Rar$DIa6100.42943\IMG-20231124-WA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KHANM~1\AppData\Local\Temp\Rar$DIa6100.42943\IMG-20231124-WA01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00420" cy="3385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5E3341" w14:textId="77777777" w:rsidR="00250D2C" w:rsidRPr="00B4219C" w:rsidRDefault="00250D2C" w:rsidP="00250D2C">
      <w:pPr>
        <w:rPr>
          <w:rFonts w:eastAsia="Verdana" w:cstheme="minorHAnsi"/>
          <w:bCs/>
          <w:color w:val="333333"/>
          <w:kern w:val="0"/>
          <w14:ligatures w14:val="none"/>
        </w:rPr>
      </w:pPr>
    </w:p>
    <w:p w14:paraId="06270A2F" w14:textId="77777777" w:rsidR="00250D2C" w:rsidRPr="00B4219C" w:rsidRDefault="00250D2C" w:rsidP="00250D2C">
      <w:pPr>
        <w:rPr>
          <w:rFonts w:eastAsia="Verdana" w:cstheme="minorHAnsi"/>
          <w:bCs/>
          <w:color w:val="333333"/>
          <w:kern w:val="0"/>
          <w14:ligatures w14:val="none"/>
        </w:rPr>
      </w:pPr>
    </w:p>
    <w:p w14:paraId="7D7C4807" w14:textId="77777777" w:rsidR="00250D2C" w:rsidRPr="00B4219C" w:rsidRDefault="00250D2C" w:rsidP="00250D2C">
      <w:pPr>
        <w:rPr>
          <w:rFonts w:eastAsia="Verdana" w:cstheme="minorHAnsi"/>
          <w:bCs/>
          <w:color w:val="333333"/>
          <w:kern w:val="0"/>
          <w14:ligatures w14:val="none"/>
        </w:rPr>
      </w:pPr>
    </w:p>
    <w:p w14:paraId="04949777" w14:textId="77777777" w:rsidR="00250D2C" w:rsidRPr="00B4219C" w:rsidRDefault="00250D2C" w:rsidP="00250D2C">
      <w:pPr>
        <w:rPr>
          <w:rFonts w:eastAsia="Verdana" w:cstheme="minorHAnsi"/>
          <w:bCs/>
          <w:color w:val="333333"/>
          <w:kern w:val="0"/>
          <w14:ligatures w14:val="none"/>
        </w:rPr>
      </w:pPr>
    </w:p>
    <w:p w14:paraId="55AD3CE8" w14:textId="23E43366" w:rsidR="00250D2C" w:rsidRPr="00B4219C" w:rsidRDefault="00250D2C" w:rsidP="00250D2C">
      <w:pPr>
        <w:rPr>
          <w:rFonts w:eastAsia="Verdana" w:cstheme="minorHAnsi"/>
          <w:bCs/>
          <w:color w:val="333333"/>
          <w:kern w:val="0"/>
          <w14:ligatures w14:val="none"/>
        </w:rPr>
      </w:pPr>
      <w:r w:rsidRPr="00B4219C">
        <w:rPr>
          <w:rFonts w:eastAsia="Verdana" w:cstheme="minorHAnsi"/>
          <w:bCs/>
          <w:color w:val="333333"/>
          <w:kern w:val="0"/>
          <w14:ligatures w14:val="none"/>
        </w:rPr>
        <w:t>.</w:t>
      </w:r>
    </w:p>
    <w:p w14:paraId="49572BB4" w14:textId="58B6D9FD" w:rsidR="00E169D2" w:rsidRPr="00B4219C" w:rsidRDefault="00E169D2" w:rsidP="000D7544">
      <w:pPr>
        <w:pStyle w:val="AralkYok"/>
        <w:rPr>
          <w:rFonts w:eastAsia="Verdana" w:cstheme="minorHAnsi"/>
          <w:bCs/>
          <w:color w:val="333333"/>
          <w:sz w:val="24"/>
          <w:szCs w:val="24"/>
          <w:lang w:val="tr-TR" w:eastAsia="tr-TR"/>
        </w:rPr>
      </w:pPr>
    </w:p>
    <w:p w14:paraId="30346DE3" w14:textId="77777777" w:rsidR="00E169D2" w:rsidRPr="00B4219C" w:rsidRDefault="00E169D2" w:rsidP="000D7544">
      <w:pPr>
        <w:pStyle w:val="AralkYok"/>
        <w:rPr>
          <w:rFonts w:eastAsia="Verdana" w:cstheme="minorHAnsi"/>
          <w:bCs/>
          <w:color w:val="333333"/>
          <w:sz w:val="24"/>
          <w:szCs w:val="24"/>
          <w:lang w:val="tr-TR" w:eastAsia="tr-TR"/>
        </w:rPr>
      </w:pPr>
    </w:p>
    <w:p w14:paraId="5FB544EC" w14:textId="77777777" w:rsidR="00250D2C" w:rsidRPr="00B4219C" w:rsidRDefault="00250D2C" w:rsidP="000D7544">
      <w:pPr>
        <w:pStyle w:val="AralkYok"/>
        <w:rPr>
          <w:rFonts w:eastAsia="Verdana" w:cstheme="minorHAnsi"/>
          <w:bCs/>
          <w:color w:val="333333"/>
          <w:sz w:val="24"/>
          <w:szCs w:val="24"/>
          <w:lang w:val="tr-TR" w:eastAsia="tr-TR"/>
        </w:rPr>
      </w:pPr>
    </w:p>
    <w:p w14:paraId="58123B2D" w14:textId="77777777" w:rsidR="00250D2C" w:rsidRPr="00B4219C" w:rsidRDefault="00250D2C" w:rsidP="000D7544">
      <w:pPr>
        <w:pStyle w:val="AralkYok"/>
        <w:rPr>
          <w:rFonts w:eastAsia="Verdana" w:cstheme="minorHAnsi"/>
          <w:bCs/>
          <w:color w:val="333333"/>
          <w:sz w:val="24"/>
          <w:szCs w:val="24"/>
          <w:lang w:val="tr-TR" w:eastAsia="tr-TR"/>
        </w:rPr>
      </w:pPr>
    </w:p>
    <w:p w14:paraId="7DE3289A" w14:textId="77777777" w:rsidR="00250D2C" w:rsidRPr="00B4219C" w:rsidRDefault="00250D2C" w:rsidP="000D7544">
      <w:pPr>
        <w:pStyle w:val="AralkYok"/>
        <w:rPr>
          <w:rFonts w:eastAsia="Verdana" w:cstheme="minorHAnsi"/>
          <w:bCs/>
          <w:color w:val="333333"/>
          <w:sz w:val="24"/>
          <w:szCs w:val="24"/>
          <w:lang w:val="tr-TR" w:eastAsia="tr-TR"/>
        </w:rPr>
      </w:pPr>
    </w:p>
    <w:p w14:paraId="3516BA6A" w14:textId="77777777" w:rsidR="00250D2C" w:rsidRPr="00B4219C" w:rsidRDefault="00250D2C" w:rsidP="000D7544">
      <w:pPr>
        <w:pStyle w:val="AralkYok"/>
        <w:rPr>
          <w:rFonts w:eastAsia="Verdana" w:cstheme="minorHAnsi"/>
          <w:bCs/>
          <w:color w:val="333333"/>
          <w:sz w:val="24"/>
          <w:szCs w:val="24"/>
          <w:lang w:val="tr-TR" w:eastAsia="tr-TR"/>
        </w:rPr>
      </w:pPr>
    </w:p>
    <w:p w14:paraId="75B91133" w14:textId="77777777" w:rsidR="00250D2C" w:rsidRPr="00B4219C" w:rsidRDefault="00250D2C" w:rsidP="000D7544">
      <w:pPr>
        <w:pStyle w:val="AralkYok"/>
        <w:rPr>
          <w:rFonts w:eastAsia="Verdana" w:cstheme="minorHAnsi"/>
          <w:bCs/>
          <w:color w:val="333333"/>
          <w:sz w:val="24"/>
          <w:szCs w:val="24"/>
          <w:lang w:val="tr-TR" w:eastAsia="tr-TR"/>
        </w:rPr>
      </w:pPr>
    </w:p>
    <w:p w14:paraId="3D244F6A" w14:textId="77777777" w:rsidR="00250D2C" w:rsidRPr="00B4219C" w:rsidRDefault="00250D2C" w:rsidP="000D7544">
      <w:pPr>
        <w:pStyle w:val="AralkYok"/>
        <w:rPr>
          <w:rFonts w:eastAsia="Verdana" w:cstheme="minorHAnsi"/>
          <w:bCs/>
          <w:color w:val="333333"/>
          <w:sz w:val="24"/>
          <w:szCs w:val="24"/>
          <w:lang w:val="tr-TR" w:eastAsia="tr-TR"/>
        </w:rPr>
      </w:pPr>
    </w:p>
    <w:p w14:paraId="76A9B922" w14:textId="77777777" w:rsidR="00250D2C" w:rsidRPr="00B4219C" w:rsidRDefault="00250D2C" w:rsidP="000D7544">
      <w:pPr>
        <w:pStyle w:val="AralkYok"/>
        <w:rPr>
          <w:rFonts w:eastAsia="Verdana" w:cstheme="minorHAnsi"/>
          <w:bCs/>
          <w:color w:val="333333"/>
          <w:sz w:val="24"/>
          <w:szCs w:val="24"/>
          <w:lang w:val="tr-TR" w:eastAsia="tr-TR"/>
        </w:rPr>
      </w:pPr>
    </w:p>
    <w:p w14:paraId="2035F119" w14:textId="77777777" w:rsidR="00250D2C" w:rsidRPr="00B4219C" w:rsidRDefault="00250D2C" w:rsidP="000D7544">
      <w:pPr>
        <w:pStyle w:val="AralkYok"/>
        <w:rPr>
          <w:rFonts w:eastAsia="Verdana" w:cstheme="minorHAnsi"/>
          <w:bCs/>
          <w:color w:val="333333"/>
          <w:sz w:val="24"/>
          <w:szCs w:val="24"/>
          <w:lang w:val="tr-TR" w:eastAsia="tr-TR"/>
        </w:rPr>
      </w:pPr>
    </w:p>
    <w:p w14:paraId="4D6E8133" w14:textId="46E68857" w:rsidR="00250D2C" w:rsidRPr="00B4219C" w:rsidRDefault="00205F5D" w:rsidP="000D7544">
      <w:pPr>
        <w:pStyle w:val="AralkYok"/>
        <w:rPr>
          <w:rFonts w:eastAsia="Verdana" w:cstheme="minorHAnsi"/>
          <w:bCs/>
          <w:color w:val="333333"/>
          <w:sz w:val="24"/>
          <w:szCs w:val="24"/>
          <w:lang w:val="tr-TR" w:eastAsia="tr-TR"/>
        </w:rPr>
      </w:pPr>
      <w:r w:rsidRPr="00B4219C">
        <w:rPr>
          <w:rFonts w:eastAsia="Verdana" w:cstheme="minorHAnsi"/>
          <w:bCs/>
          <w:noProof/>
          <w:color w:val="333333"/>
          <w:sz w:val="24"/>
          <w:szCs w:val="24"/>
          <w:lang w:val="tr-TR" w:eastAsia="tr-TR"/>
        </w:rPr>
        <w:lastRenderedPageBreak/>
        <w:drawing>
          <wp:anchor distT="0" distB="0" distL="114300" distR="114300" simplePos="0" relativeHeight="251721728" behindDoc="0" locked="0" layoutInCell="1" allowOverlap="1" wp14:anchorId="040580DE" wp14:editId="0BB8398A">
            <wp:simplePos x="0" y="0"/>
            <wp:positionH relativeFrom="margin">
              <wp:align>left</wp:align>
            </wp:positionH>
            <wp:positionV relativeFrom="paragraph">
              <wp:posOffset>3956641</wp:posOffset>
            </wp:positionV>
            <wp:extent cx="3518542" cy="2857428"/>
            <wp:effectExtent l="0" t="0" r="5715" b="635"/>
            <wp:wrapThrough wrapText="bothSides">
              <wp:wrapPolygon edited="0">
                <wp:start x="0" y="0"/>
                <wp:lineTo x="0" y="21461"/>
                <wp:lineTo x="21518" y="21461"/>
                <wp:lineTo x="21518" y="0"/>
                <wp:lineTo x="0" y="0"/>
              </wp:wrapPolygon>
            </wp:wrapThrough>
            <wp:docPr id="20" name="Resim 20" descr="D:\ERASMUS+\İSPANYA26.03-06.06.22\LONG-TERM26.03-06.04.2022\FOTOLAR\yaygınlaştırma\WhatsApp Image 2022-06-10 at 14.56.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RASMUS+\İSPANYA26.03-06.06.22\LONG-TERM26.03-06.04.2022\FOTOLAR\yaygınlaştırma\WhatsApp Image 2022-06-10 at 14.56.18.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2057" b="27035"/>
                    <a:stretch/>
                  </pic:blipFill>
                  <pic:spPr bwMode="auto">
                    <a:xfrm>
                      <a:off x="0" y="0"/>
                      <a:ext cx="3518542" cy="28574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0D2C" w:rsidRPr="00B4219C">
        <w:rPr>
          <w:rFonts w:eastAsia="Verdana" w:cstheme="minorHAnsi"/>
          <w:bCs/>
          <w:noProof/>
          <w:color w:val="333333"/>
          <w:sz w:val="24"/>
          <w:szCs w:val="24"/>
          <w:lang w:val="tr-TR" w:eastAsia="tr-TR"/>
        </w:rPr>
        <w:drawing>
          <wp:anchor distT="0" distB="0" distL="114300" distR="114300" simplePos="0" relativeHeight="251695104" behindDoc="0" locked="0" layoutInCell="1" allowOverlap="1" wp14:anchorId="0EECA06B" wp14:editId="792ACD24">
            <wp:simplePos x="0" y="0"/>
            <wp:positionH relativeFrom="margin">
              <wp:align>left</wp:align>
            </wp:positionH>
            <wp:positionV relativeFrom="paragraph">
              <wp:posOffset>992658</wp:posOffset>
            </wp:positionV>
            <wp:extent cx="4248785" cy="2616835"/>
            <wp:effectExtent l="0" t="0" r="0" b="0"/>
            <wp:wrapThrough wrapText="bothSides">
              <wp:wrapPolygon edited="0">
                <wp:start x="0" y="0"/>
                <wp:lineTo x="0" y="21385"/>
                <wp:lineTo x="21500" y="21385"/>
                <wp:lineTo x="21500" y="0"/>
                <wp:lineTo x="0" y="0"/>
              </wp:wrapPolygon>
            </wp:wrapThrough>
            <wp:docPr id="21" name="Resim 21" descr="D:\ERASMUS+\İSPANYA26.03-06.06.22\LONG-TERM26.03-06.04.2022\FOTOLAR\yaygınlaştırma\WhatsApp Image 2022-06-10 at 14.56.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RASMUS+\İSPANYA26.03-06.06.22\LONG-TERM26.03-06.04.2022\FOTOLAR\yaygınlaştırma\WhatsApp Image 2022-06-10 at 14.56.21.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7876"/>
                    <a:stretch/>
                  </pic:blipFill>
                  <pic:spPr bwMode="auto">
                    <a:xfrm>
                      <a:off x="0" y="0"/>
                      <a:ext cx="4248785" cy="2616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250D2C" w:rsidRPr="00B4219C">
        <w:rPr>
          <w:rFonts w:eastAsia="Verdana" w:cstheme="minorHAnsi"/>
          <w:bCs/>
          <w:color w:val="333333"/>
          <w:sz w:val="24"/>
          <w:szCs w:val="24"/>
        </w:rPr>
        <w:t>Sonuç</w:t>
      </w:r>
      <w:proofErr w:type="spellEnd"/>
      <w:r w:rsidR="00250D2C" w:rsidRPr="00B4219C">
        <w:rPr>
          <w:rFonts w:eastAsia="Verdana" w:cstheme="minorHAnsi"/>
          <w:bCs/>
          <w:color w:val="333333"/>
          <w:sz w:val="24"/>
          <w:szCs w:val="24"/>
        </w:rPr>
        <w:t xml:space="preserve"> </w:t>
      </w:r>
      <w:proofErr w:type="spellStart"/>
      <w:r w:rsidR="00250D2C" w:rsidRPr="00B4219C">
        <w:rPr>
          <w:rFonts w:eastAsia="Verdana" w:cstheme="minorHAnsi"/>
          <w:bCs/>
          <w:color w:val="333333"/>
          <w:sz w:val="24"/>
          <w:szCs w:val="24"/>
        </w:rPr>
        <w:t>olarak</w:t>
      </w:r>
      <w:proofErr w:type="spellEnd"/>
      <w:r w:rsidR="00250D2C" w:rsidRPr="00B4219C">
        <w:rPr>
          <w:rFonts w:eastAsia="Verdana" w:cstheme="minorHAnsi"/>
          <w:bCs/>
          <w:color w:val="333333"/>
          <w:sz w:val="24"/>
          <w:szCs w:val="24"/>
        </w:rPr>
        <w:t xml:space="preserve">, her </w:t>
      </w:r>
      <w:proofErr w:type="spellStart"/>
      <w:r w:rsidR="00250D2C" w:rsidRPr="00B4219C">
        <w:rPr>
          <w:rFonts w:eastAsia="Verdana" w:cstheme="minorHAnsi"/>
          <w:bCs/>
          <w:color w:val="333333"/>
          <w:sz w:val="24"/>
          <w:szCs w:val="24"/>
        </w:rPr>
        <w:t>hareketlilikten</w:t>
      </w:r>
      <w:proofErr w:type="spellEnd"/>
      <w:r w:rsidR="00250D2C" w:rsidRPr="00B4219C">
        <w:rPr>
          <w:rFonts w:eastAsia="Verdana" w:cstheme="minorHAnsi"/>
          <w:bCs/>
          <w:color w:val="333333"/>
          <w:sz w:val="24"/>
          <w:szCs w:val="24"/>
        </w:rPr>
        <w:t xml:space="preserve"> </w:t>
      </w:r>
      <w:proofErr w:type="spellStart"/>
      <w:r w:rsidR="00250D2C" w:rsidRPr="00B4219C">
        <w:rPr>
          <w:rFonts w:eastAsia="Verdana" w:cstheme="minorHAnsi"/>
          <w:bCs/>
          <w:color w:val="333333"/>
          <w:sz w:val="24"/>
          <w:szCs w:val="24"/>
        </w:rPr>
        <w:t>sonra</w:t>
      </w:r>
      <w:proofErr w:type="spellEnd"/>
      <w:r w:rsidR="00250D2C" w:rsidRPr="00B4219C">
        <w:rPr>
          <w:rFonts w:eastAsia="Verdana" w:cstheme="minorHAnsi"/>
          <w:bCs/>
          <w:color w:val="333333"/>
          <w:sz w:val="24"/>
          <w:szCs w:val="24"/>
        </w:rPr>
        <w:t xml:space="preserve"> </w:t>
      </w:r>
      <w:proofErr w:type="spellStart"/>
      <w:r w:rsidR="00250D2C" w:rsidRPr="00B4219C">
        <w:rPr>
          <w:rFonts w:eastAsia="Verdana" w:cstheme="minorHAnsi"/>
          <w:bCs/>
          <w:color w:val="333333"/>
          <w:sz w:val="24"/>
          <w:szCs w:val="24"/>
        </w:rPr>
        <w:t>öğrencilerimiz</w:t>
      </w:r>
      <w:proofErr w:type="spellEnd"/>
      <w:r w:rsidR="00250D2C" w:rsidRPr="00B4219C">
        <w:rPr>
          <w:rFonts w:eastAsia="Verdana" w:cstheme="minorHAnsi"/>
          <w:bCs/>
          <w:color w:val="333333"/>
          <w:sz w:val="24"/>
          <w:szCs w:val="24"/>
        </w:rPr>
        <w:t xml:space="preserve"> </w:t>
      </w:r>
      <w:proofErr w:type="spellStart"/>
      <w:r w:rsidR="00250D2C" w:rsidRPr="00B4219C">
        <w:rPr>
          <w:rFonts w:eastAsia="Verdana" w:cstheme="minorHAnsi"/>
          <w:bCs/>
          <w:color w:val="333333"/>
          <w:sz w:val="24"/>
          <w:szCs w:val="24"/>
        </w:rPr>
        <w:t>sunumlarını</w:t>
      </w:r>
      <w:proofErr w:type="spellEnd"/>
      <w:r w:rsidR="00250D2C" w:rsidRPr="00B4219C">
        <w:rPr>
          <w:rFonts w:eastAsia="Verdana" w:cstheme="minorHAnsi"/>
          <w:bCs/>
          <w:color w:val="333333"/>
          <w:sz w:val="24"/>
          <w:szCs w:val="24"/>
        </w:rPr>
        <w:t xml:space="preserve"> </w:t>
      </w:r>
      <w:proofErr w:type="spellStart"/>
      <w:r w:rsidR="00250D2C" w:rsidRPr="00B4219C">
        <w:rPr>
          <w:rFonts w:eastAsia="Verdana" w:cstheme="minorHAnsi"/>
          <w:bCs/>
          <w:color w:val="333333"/>
          <w:sz w:val="24"/>
          <w:szCs w:val="24"/>
        </w:rPr>
        <w:t>hazırladılar</w:t>
      </w:r>
      <w:proofErr w:type="spellEnd"/>
      <w:r w:rsidR="00250D2C" w:rsidRPr="00B4219C">
        <w:rPr>
          <w:rFonts w:eastAsia="Verdana" w:cstheme="minorHAnsi"/>
          <w:bCs/>
          <w:color w:val="333333"/>
          <w:sz w:val="24"/>
          <w:szCs w:val="24"/>
        </w:rPr>
        <w:t xml:space="preserve"> </w:t>
      </w:r>
      <w:proofErr w:type="spellStart"/>
      <w:r w:rsidR="00250D2C" w:rsidRPr="00B4219C">
        <w:rPr>
          <w:rFonts w:eastAsia="Verdana" w:cstheme="minorHAnsi"/>
          <w:bCs/>
          <w:color w:val="333333"/>
          <w:sz w:val="24"/>
          <w:szCs w:val="24"/>
        </w:rPr>
        <w:t>ve</w:t>
      </w:r>
      <w:proofErr w:type="spellEnd"/>
      <w:r w:rsidR="00250D2C" w:rsidRPr="00B4219C">
        <w:rPr>
          <w:rFonts w:eastAsia="Verdana" w:cstheme="minorHAnsi"/>
          <w:bCs/>
          <w:color w:val="333333"/>
          <w:sz w:val="24"/>
          <w:szCs w:val="24"/>
        </w:rPr>
        <w:t xml:space="preserve"> </w:t>
      </w:r>
      <w:proofErr w:type="spellStart"/>
      <w:r w:rsidR="00250D2C" w:rsidRPr="00B4219C">
        <w:rPr>
          <w:rFonts w:eastAsia="Verdana" w:cstheme="minorHAnsi"/>
          <w:bCs/>
          <w:color w:val="333333"/>
          <w:sz w:val="24"/>
          <w:szCs w:val="24"/>
        </w:rPr>
        <w:t>deneyimlerini</w:t>
      </w:r>
      <w:proofErr w:type="spellEnd"/>
      <w:r w:rsidR="00250D2C" w:rsidRPr="00B4219C">
        <w:rPr>
          <w:rFonts w:eastAsia="Verdana" w:cstheme="minorHAnsi"/>
          <w:bCs/>
          <w:color w:val="333333"/>
          <w:sz w:val="24"/>
          <w:szCs w:val="24"/>
        </w:rPr>
        <w:t xml:space="preserve"> </w:t>
      </w:r>
      <w:proofErr w:type="spellStart"/>
      <w:r w:rsidR="00250D2C" w:rsidRPr="00B4219C">
        <w:rPr>
          <w:rFonts w:eastAsia="Verdana" w:cstheme="minorHAnsi"/>
          <w:bCs/>
          <w:color w:val="333333"/>
          <w:sz w:val="24"/>
          <w:szCs w:val="24"/>
        </w:rPr>
        <w:t>okul</w:t>
      </w:r>
      <w:proofErr w:type="spellEnd"/>
      <w:r w:rsidR="00250D2C" w:rsidRPr="00B4219C">
        <w:rPr>
          <w:rFonts w:eastAsia="Verdana" w:cstheme="minorHAnsi"/>
          <w:bCs/>
          <w:color w:val="333333"/>
          <w:sz w:val="24"/>
          <w:szCs w:val="24"/>
        </w:rPr>
        <w:t xml:space="preserve"> </w:t>
      </w:r>
      <w:proofErr w:type="spellStart"/>
      <w:r w:rsidR="00250D2C" w:rsidRPr="00B4219C">
        <w:rPr>
          <w:rFonts w:eastAsia="Verdana" w:cstheme="minorHAnsi"/>
          <w:bCs/>
          <w:color w:val="333333"/>
          <w:sz w:val="24"/>
          <w:szCs w:val="24"/>
        </w:rPr>
        <w:t>arkadaşlarıyla</w:t>
      </w:r>
      <w:proofErr w:type="spellEnd"/>
      <w:r w:rsidR="00250D2C" w:rsidRPr="00B4219C">
        <w:rPr>
          <w:rFonts w:eastAsia="Verdana" w:cstheme="minorHAnsi"/>
          <w:bCs/>
          <w:color w:val="333333"/>
          <w:sz w:val="24"/>
          <w:szCs w:val="24"/>
        </w:rPr>
        <w:t xml:space="preserve"> </w:t>
      </w:r>
      <w:proofErr w:type="spellStart"/>
      <w:r w:rsidR="00250D2C" w:rsidRPr="00B4219C">
        <w:rPr>
          <w:rFonts w:eastAsia="Verdana" w:cstheme="minorHAnsi"/>
          <w:bCs/>
          <w:color w:val="333333"/>
          <w:sz w:val="24"/>
          <w:szCs w:val="24"/>
        </w:rPr>
        <w:t>paylaştılar</w:t>
      </w:r>
      <w:proofErr w:type="spellEnd"/>
      <w:r w:rsidR="00250D2C" w:rsidRPr="00B4219C">
        <w:rPr>
          <w:rFonts w:eastAsia="Verdana" w:cstheme="minorHAnsi"/>
          <w:bCs/>
          <w:color w:val="333333"/>
          <w:sz w:val="24"/>
          <w:szCs w:val="24"/>
        </w:rPr>
        <w:t xml:space="preserve">. Bazen </w:t>
      </w:r>
      <w:proofErr w:type="spellStart"/>
      <w:r w:rsidR="00250D2C" w:rsidRPr="00B4219C">
        <w:rPr>
          <w:rFonts w:eastAsia="Verdana" w:cstheme="minorHAnsi"/>
          <w:bCs/>
          <w:color w:val="333333"/>
          <w:sz w:val="24"/>
          <w:szCs w:val="24"/>
        </w:rPr>
        <w:t>bölgemizdeki</w:t>
      </w:r>
      <w:proofErr w:type="spellEnd"/>
      <w:r w:rsidR="00250D2C" w:rsidRPr="00B4219C">
        <w:rPr>
          <w:rFonts w:eastAsia="Verdana" w:cstheme="minorHAnsi"/>
          <w:bCs/>
          <w:color w:val="333333"/>
          <w:sz w:val="24"/>
          <w:szCs w:val="24"/>
        </w:rPr>
        <w:t xml:space="preserve"> </w:t>
      </w:r>
      <w:proofErr w:type="spellStart"/>
      <w:r w:rsidR="00250D2C" w:rsidRPr="00B4219C">
        <w:rPr>
          <w:rFonts w:eastAsia="Verdana" w:cstheme="minorHAnsi"/>
          <w:bCs/>
          <w:color w:val="333333"/>
          <w:sz w:val="24"/>
          <w:szCs w:val="24"/>
        </w:rPr>
        <w:t>diğer</w:t>
      </w:r>
      <w:proofErr w:type="spellEnd"/>
      <w:r w:rsidR="00250D2C" w:rsidRPr="00B4219C">
        <w:rPr>
          <w:rFonts w:eastAsia="Verdana" w:cstheme="minorHAnsi"/>
          <w:bCs/>
          <w:color w:val="333333"/>
          <w:sz w:val="24"/>
          <w:szCs w:val="24"/>
        </w:rPr>
        <w:t xml:space="preserve"> </w:t>
      </w:r>
      <w:proofErr w:type="spellStart"/>
      <w:r w:rsidR="00250D2C" w:rsidRPr="00B4219C">
        <w:rPr>
          <w:rFonts w:eastAsia="Verdana" w:cstheme="minorHAnsi"/>
          <w:bCs/>
          <w:color w:val="333333"/>
          <w:sz w:val="24"/>
          <w:szCs w:val="24"/>
        </w:rPr>
        <w:t>okullarla</w:t>
      </w:r>
      <w:proofErr w:type="spellEnd"/>
      <w:r w:rsidR="00250D2C" w:rsidRPr="00B4219C">
        <w:rPr>
          <w:rFonts w:eastAsia="Verdana" w:cstheme="minorHAnsi"/>
          <w:bCs/>
          <w:color w:val="333333"/>
          <w:sz w:val="24"/>
          <w:szCs w:val="24"/>
        </w:rPr>
        <w:t xml:space="preserve"> </w:t>
      </w:r>
      <w:proofErr w:type="spellStart"/>
      <w:r w:rsidR="00250D2C" w:rsidRPr="00B4219C">
        <w:rPr>
          <w:rFonts w:eastAsia="Verdana" w:cstheme="minorHAnsi"/>
          <w:bCs/>
          <w:color w:val="333333"/>
          <w:sz w:val="24"/>
          <w:szCs w:val="24"/>
        </w:rPr>
        <w:t>paylaştık</w:t>
      </w:r>
      <w:proofErr w:type="spellEnd"/>
      <w:r w:rsidR="00250D2C" w:rsidRPr="00B4219C">
        <w:rPr>
          <w:rFonts w:eastAsia="Verdana" w:cstheme="minorHAnsi"/>
          <w:bCs/>
          <w:color w:val="333333"/>
          <w:sz w:val="24"/>
          <w:szCs w:val="24"/>
        </w:rPr>
        <w:t xml:space="preserve"> </w:t>
      </w:r>
      <w:proofErr w:type="spellStart"/>
      <w:r w:rsidR="00250D2C" w:rsidRPr="00B4219C">
        <w:rPr>
          <w:rFonts w:eastAsia="Verdana" w:cstheme="minorHAnsi"/>
          <w:bCs/>
          <w:color w:val="333333"/>
          <w:sz w:val="24"/>
          <w:szCs w:val="24"/>
        </w:rPr>
        <w:t>bazen</w:t>
      </w:r>
      <w:proofErr w:type="spellEnd"/>
      <w:r w:rsidR="00250D2C" w:rsidRPr="00B4219C">
        <w:rPr>
          <w:rFonts w:eastAsia="Verdana" w:cstheme="minorHAnsi"/>
          <w:bCs/>
          <w:color w:val="333333"/>
          <w:sz w:val="24"/>
          <w:szCs w:val="24"/>
        </w:rPr>
        <w:t xml:space="preserve"> de </w:t>
      </w:r>
      <w:proofErr w:type="spellStart"/>
      <w:r w:rsidR="00250D2C" w:rsidRPr="00B4219C">
        <w:rPr>
          <w:rFonts w:eastAsia="Verdana" w:cstheme="minorHAnsi"/>
          <w:bCs/>
          <w:color w:val="333333"/>
          <w:sz w:val="24"/>
          <w:szCs w:val="24"/>
        </w:rPr>
        <w:t>Kocaeli</w:t>
      </w:r>
      <w:proofErr w:type="spellEnd"/>
      <w:r w:rsidR="00250D2C" w:rsidRPr="00B4219C">
        <w:rPr>
          <w:rFonts w:eastAsia="Verdana" w:cstheme="minorHAnsi"/>
          <w:bCs/>
          <w:color w:val="333333"/>
          <w:sz w:val="24"/>
          <w:szCs w:val="24"/>
        </w:rPr>
        <w:t xml:space="preserve"> İl Milli </w:t>
      </w:r>
      <w:proofErr w:type="spellStart"/>
      <w:r w:rsidR="00250D2C" w:rsidRPr="00B4219C">
        <w:rPr>
          <w:rFonts w:eastAsia="Verdana" w:cstheme="minorHAnsi"/>
          <w:bCs/>
          <w:color w:val="333333"/>
          <w:sz w:val="24"/>
          <w:szCs w:val="24"/>
        </w:rPr>
        <w:t>Eğitim</w:t>
      </w:r>
      <w:proofErr w:type="spellEnd"/>
      <w:r w:rsidR="00250D2C" w:rsidRPr="00B4219C">
        <w:rPr>
          <w:rFonts w:eastAsia="Verdana" w:cstheme="minorHAnsi"/>
          <w:bCs/>
          <w:color w:val="333333"/>
          <w:sz w:val="24"/>
          <w:szCs w:val="24"/>
        </w:rPr>
        <w:t xml:space="preserve"> </w:t>
      </w:r>
      <w:proofErr w:type="spellStart"/>
      <w:r w:rsidR="00250D2C" w:rsidRPr="00B4219C">
        <w:rPr>
          <w:rFonts w:eastAsia="Verdana" w:cstheme="minorHAnsi"/>
          <w:bCs/>
          <w:color w:val="333333"/>
          <w:sz w:val="24"/>
          <w:szCs w:val="24"/>
        </w:rPr>
        <w:t>Müdürlüğü'nün</w:t>
      </w:r>
      <w:proofErr w:type="spellEnd"/>
      <w:r w:rsidR="00250D2C" w:rsidRPr="00B4219C">
        <w:rPr>
          <w:rFonts w:eastAsia="Verdana" w:cstheme="minorHAnsi"/>
          <w:bCs/>
          <w:color w:val="333333"/>
          <w:sz w:val="24"/>
          <w:szCs w:val="24"/>
        </w:rPr>
        <w:t xml:space="preserve"> organize </w:t>
      </w:r>
      <w:proofErr w:type="spellStart"/>
      <w:r w:rsidR="00250D2C" w:rsidRPr="00B4219C">
        <w:rPr>
          <w:rFonts w:eastAsia="Verdana" w:cstheme="minorHAnsi"/>
          <w:bCs/>
          <w:color w:val="333333"/>
          <w:sz w:val="24"/>
          <w:szCs w:val="24"/>
        </w:rPr>
        <w:t>ettiği</w:t>
      </w:r>
      <w:proofErr w:type="spellEnd"/>
      <w:r w:rsidR="00250D2C" w:rsidRPr="00B4219C">
        <w:rPr>
          <w:rFonts w:eastAsia="Verdana" w:cstheme="minorHAnsi"/>
          <w:bCs/>
          <w:color w:val="333333"/>
          <w:sz w:val="24"/>
          <w:szCs w:val="24"/>
        </w:rPr>
        <w:t xml:space="preserve"> </w:t>
      </w:r>
      <w:proofErr w:type="spellStart"/>
      <w:r w:rsidR="00250D2C" w:rsidRPr="00B4219C">
        <w:rPr>
          <w:rFonts w:eastAsia="Verdana" w:cstheme="minorHAnsi"/>
          <w:bCs/>
          <w:color w:val="333333"/>
          <w:sz w:val="24"/>
          <w:szCs w:val="24"/>
        </w:rPr>
        <w:t>Eurodesk</w:t>
      </w:r>
      <w:proofErr w:type="spellEnd"/>
      <w:r w:rsidR="00250D2C" w:rsidRPr="00B4219C">
        <w:rPr>
          <w:rFonts w:eastAsia="Verdana" w:cstheme="minorHAnsi"/>
          <w:bCs/>
          <w:color w:val="333333"/>
          <w:sz w:val="24"/>
          <w:szCs w:val="24"/>
        </w:rPr>
        <w:t xml:space="preserve"> Türkiye Temas </w:t>
      </w:r>
      <w:proofErr w:type="spellStart"/>
      <w:r w:rsidR="00250D2C" w:rsidRPr="00B4219C">
        <w:rPr>
          <w:rFonts w:eastAsia="Verdana" w:cstheme="minorHAnsi"/>
          <w:bCs/>
          <w:color w:val="333333"/>
          <w:sz w:val="24"/>
          <w:szCs w:val="24"/>
        </w:rPr>
        <w:t>Masası'nda</w:t>
      </w:r>
      <w:proofErr w:type="spellEnd"/>
      <w:r w:rsidR="00250D2C" w:rsidRPr="00B4219C">
        <w:rPr>
          <w:rFonts w:eastAsia="Verdana" w:cstheme="minorHAnsi"/>
          <w:bCs/>
          <w:color w:val="333333"/>
          <w:sz w:val="24"/>
          <w:szCs w:val="24"/>
        </w:rPr>
        <w:t xml:space="preserve"> </w:t>
      </w:r>
      <w:proofErr w:type="spellStart"/>
      <w:r w:rsidR="00250D2C" w:rsidRPr="00B4219C">
        <w:rPr>
          <w:rFonts w:eastAsia="Verdana" w:cstheme="minorHAnsi"/>
          <w:bCs/>
          <w:color w:val="333333"/>
          <w:sz w:val="24"/>
          <w:szCs w:val="24"/>
        </w:rPr>
        <w:t>yerimizi</w:t>
      </w:r>
      <w:proofErr w:type="spellEnd"/>
      <w:r w:rsidR="00250D2C" w:rsidRPr="00B4219C">
        <w:rPr>
          <w:rFonts w:eastAsia="Verdana" w:cstheme="minorHAnsi"/>
          <w:bCs/>
          <w:color w:val="333333"/>
          <w:sz w:val="24"/>
          <w:szCs w:val="24"/>
        </w:rPr>
        <w:t xml:space="preserve"> </w:t>
      </w:r>
      <w:proofErr w:type="spellStart"/>
      <w:r w:rsidR="00250D2C" w:rsidRPr="00B4219C">
        <w:rPr>
          <w:rFonts w:eastAsia="Verdana" w:cstheme="minorHAnsi"/>
          <w:bCs/>
          <w:color w:val="333333"/>
          <w:sz w:val="24"/>
          <w:szCs w:val="24"/>
        </w:rPr>
        <w:t>alarak</w:t>
      </w:r>
      <w:proofErr w:type="spellEnd"/>
      <w:r w:rsidR="00250D2C" w:rsidRPr="00B4219C">
        <w:rPr>
          <w:rFonts w:eastAsia="Verdana" w:cstheme="minorHAnsi"/>
          <w:bCs/>
          <w:color w:val="333333"/>
          <w:sz w:val="24"/>
          <w:szCs w:val="24"/>
        </w:rPr>
        <w:t xml:space="preserve"> </w:t>
      </w:r>
      <w:proofErr w:type="spellStart"/>
      <w:r w:rsidR="00250D2C" w:rsidRPr="00B4219C">
        <w:rPr>
          <w:rFonts w:eastAsia="Verdana" w:cstheme="minorHAnsi"/>
          <w:bCs/>
          <w:color w:val="333333"/>
          <w:sz w:val="24"/>
          <w:szCs w:val="24"/>
        </w:rPr>
        <w:t>proje</w:t>
      </w:r>
      <w:proofErr w:type="spellEnd"/>
      <w:r w:rsidR="00250D2C" w:rsidRPr="00B4219C">
        <w:rPr>
          <w:rFonts w:eastAsia="Verdana" w:cstheme="minorHAnsi"/>
          <w:bCs/>
          <w:color w:val="333333"/>
          <w:sz w:val="24"/>
          <w:szCs w:val="24"/>
        </w:rPr>
        <w:t xml:space="preserve"> </w:t>
      </w:r>
      <w:proofErr w:type="spellStart"/>
      <w:r w:rsidR="00250D2C" w:rsidRPr="00B4219C">
        <w:rPr>
          <w:rFonts w:eastAsia="Verdana" w:cstheme="minorHAnsi"/>
          <w:bCs/>
          <w:color w:val="333333"/>
          <w:sz w:val="24"/>
          <w:szCs w:val="24"/>
        </w:rPr>
        <w:t>deneyimlerimizi</w:t>
      </w:r>
      <w:proofErr w:type="spellEnd"/>
      <w:r w:rsidR="00250D2C" w:rsidRPr="00B4219C">
        <w:rPr>
          <w:rFonts w:eastAsia="Verdana" w:cstheme="minorHAnsi"/>
          <w:bCs/>
          <w:color w:val="333333"/>
          <w:sz w:val="24"/>
          <w:szCs w:val="24"/>
        </w:rPr>
        <w:t xml:space="preserve"> </w:t>
      </w:r>
      <w:proofErr w:type="spellStart"/>
      <w:r w:rsidR="00250D2C" w:rsidRPr="00B4219C">
        <w:rPr>
          <w:rFonts w:eastAsia="Verdana" w:cstheme="minorHAnsi"/>
          <w:bCs/>
          <w:color w:val="333333"/>
          <w:sz w:val="24"/>
          <w:szCs w:val="24"/>
        </w:rPr>
        <w:t>yaygınlaştırdık</w:t>
      </w:r>
      <w:proofErr w:type="spellEnd"/>
      <w:r w:rsidR="00250D2C" w:rsidRPr="00B4219C">
        <w:rPr>
          <w:rFonts w:eastAsia="Verdana" w:cstheme="minorHAnsi"/>
          <w:bCs/>
          <w:color w:val="333333"/>
          <w:sz w:val="24"/>
          <w:szCs w:val="24"/>
        </w:rPr>
        <w:t>.</w:t>
      </w:r>
    </w:p>
    <w:p w14:paraId="66685A9B" w14:textId="156EB6BA" w:rsidR="00F043BC" w:rsidRPr="00B4219C" w:rsidRDefault="00250D2C" w:rsidP="000D7544">
      <w:pPr>
        <w:pStyle w:val="AralkYok"/>
        <w:rPr>
          <w:rFonts w:eastAsia="Verdana" w:cstheme="minorHAnsi"/>
          <w:bCs/>
          <w:color w:val="333333"/>
          <w:sz w:val="24"/>
          <w:szCs w:val="24"/>
          <w:lang w:val="tr-TR" w:eastAsia="tr-TR"/>
        </w:rPr>
      </w:pPr>
      <w:r w:rsidRPr="00B4219C">
        <w:rPr>
          <w:rFonts w:eastAsia="Verdana" w:cstheme="minorHAnsi"/>
          <w:bCs/>
          <w:noProof/>
          <w:color w:val="333333"/>
          <w:sz w:val="24"/>
          <w:szCs w:val="24"/>
          <w:lang w:val="tr-TR" w:eastAsia="tr-TR"/>
        </w:rPr>
        <w:drawing>
          <wp:inline distT="0" distB="0" distL="0" distR="0" wp14:anchorId="611BFD17" wp14:editId="19988879">
            <wp:extent cx="2816936" cy="2145205"/>
            <wp:effectExtent l="0" t="0" r="2540" b="7620"/>
            <wp:docPr id="19" name="Resim 19" descr="D:\ERASMUS+\İSPANYA26.03-06.06.22\LONG-TERM26.03-06.04.2022\FOTOLAR\yaygınlaştırma\WhatsApp Image 2022-06-14 at 18.0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RASMUS+\İSPANYA26.03-06.06.22\LONG-TERM26.03-06.04.2022\FOTOLAR\yaygınlaştırma\WhatsApp Image 2022-06-14 at 18.01.47.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9142" r="11862" b="20517"/>
                    <a:stretch/>
                  </pic:blipFill>
                  <pic:spPr bwMode="auto">
                    <a:xfrm>
                      <a:off x="0" y="0"/>
                      <a:ext cx="2828881" cy="2154302"/>
                    </a:xfrm>
                    <a:prstGeom prst="rect">
                      <a:avLst/>
                    </a:prstGeom>
                    <a:noFill/>
                    <a:ln>
                      <a:noFill/>
                    </a:ln>
                    <a:extLst>
                      <a:ext uri="{53640926-AAD7-44D8-BBD7-CCE9431645EC}">
                        <a14:shadowObscured xmlns:a14="http://schemas.microsoft.com/office/drawing/2010/main"/>
                      </a:ext>
                    </a:extLst>
                  </pic:spPr>
                </pic:pic>
              </a:graphicData>
            </a:graphic>
          </wp:inline>
        </w:drawing>
      </w:r>
    </w:p>
    <w:p w14:paraId="4C68CE8A" w14:textId="77777777" w:rsidR="00F043BC" w:rsidRPr="00B4219C" w:rsidRDefault="00F043BC" w:rsidP="000D7544">
      <w:pPr>
        <w:pStyle w:val="AralkYok"/>
        <w:rPr>
          <w:rFonts w:eastAsia="Verdana" w:cstheme="minorHAnsi"/>
          <w:bCs/>
          <w:color w:val="333333"/>
          <w:sz w:val="24"/>
          <w:szCs w:val="24"/>
          <w:lang w:val="tr-TR" w:eastAsia="tr-TR"/>
        </w:rPr>
      </w:pPr>
    </w:p>
    <w:p w14:paraId="55FA3BDC" w14:textId="35EDD9BD" w:rsidR="00205F5D" w:rsidRPr="00205F5D" w:rsidRDefault="00205F5D" w:rsidP="00205F5D">
      <w:pPr>
        <w:jc w:val="center"/>
        <w:rPr>
          <w:b/>
          <w:bCs/>
          <w:sz w:val="28"/>
          <w:szCs w:val="28"/>
        </w:rPr>
      </w:pPr>
      <w:r w:rsidRPr="00205F5D">
        <w:rPr>
          <w:b/>
          <w:bCs/>
          <w:sz w:val="28"/>
          <w:szCs w:val="28"/>
        </w:rPr>
        <w:t xml:space="preserve">GÖLCÜK FEN LİSESİ'NİN </w:t>
      </w:r>
      <w:r>
        <w:rPr>
          <w:b/>
          <w:bCs/>
          <w:sz w:val="28"/>
          <w:szCs w:val="28"/>
        </w:rPr>
        <w:t>ETWINNING</w:t>
      </w:r>
      <w:r w:rsidRPr="00205F5D">
        <w:rPr>
          <w:b/>
          <w:bCs/>
          <w:sz w:val="28"/>
          <w:szCs w:val="28"/>
        </w:rPr>
        <w:t xml:space="preserve"> PROJELERİ</w:t>
      </w:r>
    </w:p>
    <w:p w14:paraId="7BD74A93" w14:textId="77777777" w:rsidR="00205F5D" w:rsidRPr="00205F5D" w:rsidRDefault="00205F5D" w:rsidP="00205F5D">
      <w:pPr>
        <w:jc w:val="center"/>
        <w:rPr>
          <w:b/>
          <w:bCs/>
          <w:sz w:val="28"/>
          <w:szCs w:val="28"/>
        </w:rPr>
      </w:pPr>
    </w:p>
    <w:p w14:paraId="0D54D993" w14:textId="77777777" w:rsidR="00205F5D" w:rsidRPr="00205F5D" w:rsidRDefault="00205F5D" w:rsidP="00205F5D">
      <w:pPr>
        <w:rPr>
          <w:b/>
          <w:bCs/>
          <w:sz w:val="28"/>
          <w:szCs w:val="28"/>
        </w:rPr>
      </w:pPr>
      <w:r w:rsidRPr="00205F5D">
        <w:rPr>
          <w:b/>
          <w:bCs/>
          <w:sz w:val="28"/>
          <w:szCs w:val="28"/>
        </w:rPr>
        <w:t>Bağlı Ama Bağımlı Değil</w:t>
      </w:r>
    </w:p>
    <w:p w14:paraId="0B2B8CBC" w14:textId="77777777" w:rsidR="00205F5D" w:rsidRPr="00205F5D" w:rsidRDefault="00205F5D" w:rsidP="00205F5D">
      <w:proofErr w:type="spellStart"/>
      <w:r w:rsidRPr="00205F5D">
        <w:t>eTwinning</w:t>
      </w:r>
      <w:proofErr w:type="spellEnd"/>
      <w:r w:rsidRPr="00205F5D">
        <w:t xml:space="preserve">, Avrupa Birliği ve/veya üye ülkelerden 2 veya daha fazla okulun, internet üzerinden ortaklar tarafından kararlaştırılan bir konuda ortaklaşa bir proje geliştirmesine ve yürütmesine olanak tanıyan </w:t>
      </w:r>
      <w:proofErr w:type="gramStart"/>
      <w:r w:rsidRPr="00205F5D">
        <w:t>işbirliğine</w:t>
      </w:r>
      <w:proofErr w:type="gramEnd"/>
      <w:r w:rsidRPr="00205F5D">
        <w:t xml:space="preserve"> dayalı bir platformdur. </w:t>
      </w:r>
      <w:proofErr w:type="spellStart"/>
      <w:r w:rsidRPr="00205F5D">
        <w:t>eTwinning</w:t>
      </w:r>
      <w:proofErr w:type="spellEnd"/>
      <w:r w:rsidRPr="00205F5D">
        <w:t>, ana faaliyetler doğası gereği bilgi teknolojilerini kullandığından, ICT becerilerini teşvik eder ve geliştirir. Yabancı bir okulla 'eşleştirilmek' aynı zamanda kültürler arası bilgi alışverişini teşvik eder, öğrencilerin kültürler arası farkındalığını artırır ve iletişim becerilerini geliştirir.</w:t>
      </w:r>
    </w:p>
    <w:p w14:paraId="20C2C1D8" w14:textId="47B975ED" w:rsidR="00205F5D" w:rsidRPr="00205F5D" w:rsidRDefault="00205F5D" w:rsidP="00205F5D">
      <w:r w:rsidRPr="00205F5D">
        <w:t xml:space="preserve">Tüm bağımlılık türleriyle başa çıkmak aslında çok basittir. Yapmanız gereken tek şey "bağlanmak ama bağımlı olmamak". Bağımlılıklara takılıp kalmak yerine hayatımıza, sevdiklerimize, hobilerimize ve bizi mutlu eden her şeye bağlanmalıyız. Ailemizle ve sevdiklerimizle bağlarımızı güçlendirmeliyiz. Kendimizi akademik olarak geliştirmeli ya da spor ve sosyal aktivitelere katılmalıyız. Tüm bunlar bizi iyi hissettirir ve hayatımızı </w:t>
      </w:r>
      <w:r w:rsidRPr="00205F5D">
        <w:lastRenderedPageBreak/>
        <w:t xml:space="preserve">iyileştirir." Bu da onu anlamlı kılıyor. Bu projeyi yapmaktaki amacımız, etkinlikleri ilk elden deneyimleyip </w:t>
      </w:r>
      <w:r w:rsidR="00752AA4" w:rsidRPr="00205F5D">
        <w:rPr>
          <w:rFonts w:cstheme="minorHAnsi"/>
          <w:noProof/>
          <w:lang w:eastAsia="tr-TR"/>
        </w:rPr>
        <w:drawing>
          <wp:anchor distT="0" distB="0" distL="114300" distR="114300" simplePos="0" relativeHeight="251683840" behindDoc="0" locked="0" layoutInCell="1" allowOverlap="1" wp14:anchorId="60FFFD8D" wp14:editId="30EDCDA1">
            <wp:simplePos x="0" y="0"/>
            <wp:positionH relativeFrom="margin">
              <wp:posOffset>-635</wp:posOffset>
            </wp:positionH>
            <wp:positionV relativeFrom="paragraph">
              <wp:posOffset>371475</wp:posOffset>
            </wp:positionV>
            <wp:extent cx="4238625" cy="3678555"/>
            <wp:effectExtent l="0" t="0" r="9525" b="0"/>
            <wp:wrapThrough wrapText="bothSides">
              <wp:wrapPolygon edited="0">
                <wp:start x="0" y="0"/>
                <wp:lineTo x="0" y="21477"/>
                <wp:lineTo x="21551" y="21477"/>
                <wp:lineTo x="21551" y="0"/>
                <wp:lineTo x="0" y="0"/>
              </wp:wrapPolygon>
            </wp:wrapThrough>
            <wp:docPr id="11" name="Resim 11" descr="C:\Users\GÖKHAN MERMER\Downloads\WhatsApp Image 2024-04-15 at 11.00.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ÖKHAN MERMER\Downloads\WhatsApp Image 2024-04-15 at 11.00.3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38625" cy="3678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F5D">
        <w:t>uygulayabilmek ve rutin olarak kendi hayatımıza dahil edebilmekti.</w:t>
      </w:r>
    </w:p>
    <w:p w14:paraId="49FF0D7B" w14:textId="53498D2A" w:rsidR="005A3048" w:rsidRPr="00205F5D" w:rsidRDefault="00205F5D" w:rsidP="00205F5D">
      <w:pPr>
        <w:pStyle w:val="AralkYok"/>
        <w:rPr>
          <w:rFonts w:cstheme="minorHAnsi"/>
          <w:sz w:val="24"/>
          <w:szCs w:val="24"/>
          <w:lang w:val="tr-TR"/>
        </w:rPr>
      </w:pPr>
      <w:r w:rsidRPr="00205F5D">
        <w:rPr>
          <w:sz w:val="24"/>
          <w:szCs w:val="24"/>
        </w:rPr>
        <w:t xml:space="preserve">Bu </w:t>
      </w:r>
      <w:proofErr w:type="spellStart"/>
      <w:r w:rsidRPr="00205F5D">
        <w:rPr>
          <w:sz w:val="24"/>
          <w:szCs w:val="24"/>
        </w:rPr>
        <w:t>amaçlar</w:t>
      </w:r>
      <w:proofErr w:type="spellEnd"/>
      <w:r w:rsidRPr="00205F5D">
        <w:rPr>
          <w:sz w:val="24"/>
          <w:szCs w:val="24"/>
        </w:rPr>
        <w:t xml:space="preserve"> </w:t>
      </w:r>
      <w:proofErr w:type="spellStart"/>
      <w:r w:rsidRPr="00205F5D">
        <w:rPr>
          <w:sz w:val="24"/>
          <w:szCs w:val="24"/>
        </w:rPr>
        <w:t>doğrultusunda</w:t>
      </w:r>
      <w:proofErr w:type="spellEnd"/>
      <w:r w:rsidRPr="00205F5D">
        <w:rPr>
          <w:sz w:val="24"/>
          <w:szCs w:val="24"/>
        </w:rPr>
        <w:t xml:space="preserve"> "</w:t>
      </w:r>
      <w:proofErr w:type="spellStart"/>
      <w:r w:rsidRPr="00205F5D">
        <w:rPr>
          <w:sz w:val="24"/>
          <w:szCs w:val="24"/>
        </w:rPr>
        <w:t>Bağlan</w:t>
      </w:r>
      <w:proofErr w:type="spellEnd"/>
      <w:r w:rsidRPr="00205F5D">
        <w:rPr>
          <w:sz w:val="24"/>
          <w:szCs w:val="24"/>
        </w:rPr>
        <w:t xml:space="preserve"> ama </w:t>
      </w:r>
      <w:proofErr w:type="spellStart"/>
      <w:r w:rsidRPr="00205F5D">
        <w:rPr>
          <w:sz w:val="24"/>
          <w:szCs w:val="24"/>
        </w:rPr>
        <w:t>bağımlı</w:t>
      </w:r>
      <w:proofErr w:type="spellEnd"/>
      <w:r w:rsidRPr="00205F5D">
        <w:rPr>
          <w:sz w:val="24"/>
          <w:szCs w:val="24"/>
        </w:rPr>
        <w:t xml:space="preserve"> </w:t>
      </w:r>
      <w:proofErr w:type="spellStart"/>
      <w:r w:rsidRPr="00205F5D">
        <w:rPr>
          <w:sz w:val="24"/>
          <w:szCs w:val="24"/>
        </w:rPr>
        <w:t>olma</w:t>
      </w:r>
      <w:proofErr w:type="spellEnd"/>
      <w:r w:rsidRPr="00205F5D">
        <w:rPr>
          <w:sz w:val="24"/>
          <w:szCs w:val="24"/>
        </w:rPr>
        <w:t xml:space="preserve">" </w:t>
      </w:r>
      <w:proofErr w:type="spellStart"/>
      <w:r w:rsidRPr="00205F5D">
        <w:rPr>
          <w:sz w:val="24"/>
          <w:szCs w:val="24"/>
        </w:rPr>
        <w:t>adlı</w:t>
      </w:r>
      <w:proofErr w:type="spellEnd"/>
      <w:r w:rsidRPr="00205F5D">
        <w:rPr>
          <w:sz w:val="24"/>
          <w:szCs w:val="24"/>
        </w:rPr>
        <w:t xml:space="preserve"> </w:t>
      </w:r>
      <w:proofErr w:type="spellStart"/>
      <w:r w:rsidRPr="00205F5D">
        <w:rPr>
          <w:sz w:val="24"/>
          <w:szCs w:val="24"/>
        </w:rPr>
        <w:t>ortak</w:t>
      </w:r>
      <w:proofErr w:type="spellEnd"/>
      <w:r w:rsidRPr="00205F5D">
        <w:rPr>
          <w:sz w:val="24"/>
          <w:szCs w:val="24"/>
        </w:rPr>
        <w:t xml:space="preserve"> </w:t>
      </w:r>
      <w:proofErr w:type="spellStart"/>
      <w:r w:rsidRPr="00205F5D">
        <w:rPr>
          <w:sz w:val="24"/>
          <w:szCs w:val="24"/>
        </w:rPr>
        <w:t>projemizde</w:t>
      </w:r>
      <w:proofErr w:type="spellEnd"/>
      <w:r w:rsidRPr="00205F5D">
        <w:rPr>
          <w:sz w:val="24"/>
          <w:szCs w:val="24"/>
        </w:rPr>
        <w:t xml:space="preserve">; </w:t>
      </w:r>
      <w:proofErr w:type="spellStart"/>
      <w:r w:rsidRPr="00205F5D">
        <w:rPr>
          <w:sz w:val="24"/>
          <w:szCs w:val="24"/>
        </w:rPr>
        <w:t>Tunus</w:t>
      </w:r>
      <w:proofErr w:type="spellEnd"/>
      <w:r w:rsidRPr="00205F5D">
        <w:rPr>
          <w:sz w:val="24"/>
          <w:szCs w:val="24"/>
        </w:rPr>
        <w:t xml:space="preserve">, </w:t>
      </w:r>
      <w:proofErr w:type="spellStart"/>
      <w:r w:rsidRPr="00205F5D">
        <w:rPr>
          <w:sz w:val="24"/>
          <w:szCs w:val="24"/>
        </w:rPr>
        <w:t>Ürdün</w:t>
      </w:r>
      <w:proofErr w:type="spellEnd"/>
      <w:r w:rsidRPr="00205F5D">
        <w:rPr>
          <w:sz w:val="24"/>
          <w:szCs w:val="24"/>
        </w:rPr>
        <w:t xml:space="preserve"> </w:t>
      </w:r>
      <w:proofErr w:type="spellStart"/>
      <w:r w:rsidRPr="00205F5D">
        <w:rPr>
          <w:sz w:val="24"/>
          <w:szCs w:val="24"/>
        </w:rPr>
        <w:t>ve</w:t>
      </w:r>
      <w:proofErr w:type="spellEnd"/>
      <w:r w:rsidRPr="00205F5D">
        <w:rPr>
          <w:sz w:val="24"/>
          <w:szCs w:val="24"/>
        </w:rPr>
        <w:t xml:space="preserve"> Kuzey </w:t>
      </w:r>
      <w:proofErr w:type="spellStart"/>
      <w:r w:rsidRPr="00205F5D">
        <w:rPr>
          <w:sz w:val="24"/>
          <w:szCs w:val="24"/>
        </w:rPr>
        <w:t>Makedonya'dan</w:t>
      </w:r>
      <w:proofErr w:type="spellEnd"/>
      <w:r w:rsidRPr="00205F5D">
        <w:rPr>
          <w:sz w:val="24"/>
          <w:szCs w:val="24"/>
        </w:rPr>
        <w:t xml:space="preserve"> </w:t>
      </w:r>
      <w:proofErr w:type="spellStart"/>
      <w:r w:rsidRPr="00205F5D">
        <w:rPr>
          <w:sz w:val="24"/>
          <w:szCs w:val="24"/>
        </w:rPr>
        <w:t>birer</w:t>
      </w:r>
      <w:proofErr w:type="spellEnd"/>
      <w:r w:rsidRPr="00205F5D">
        <w:rPr>
          <w:sz w:val="24"/>
          <w:szCs w:val="24"/>
        </w:rPr>
        <w:t xml:space="preserve"> </w:t>
      </w:r>
      <w:proofErr w:type="spellStart"/>
      <w:r w:rsidRPr="00205F5D">
        <w:rPr>
          <w:sz w:val="24"/>
          <w:szCs w:val="24"/>
        </w:rPr>
        <w:t>okul</w:t>
      </w:r>
      <w:proofErr w:type="spellEnd"/>
      <w:r w:rsidRPr="00205F5D">
        <w:rPr>
          <w:sz w:val="24"/>
          <w:szCs w:val="24"/>
        </w:rPr>
        <w:t xml:space="preserve"> </w:t>
      </w:r>
      <w:proofErr w:type="spellStart"/>
      <w:r w:rsidRPr="00205F5D">
        <w:rPr>
          <w:sz w:val="24"/>
          <w:szCs w:val="24"/>
        </w:rPr>
        <w:t>ve</w:t>
      </w:r>
      <w:proofErr w:type="spellEnd"/>
      <w:r w:rsidRPr="00205F5D">
        <w:rPr>
          <w:sz w:val="24"/>
          <w:szCs w:val="24"/>
        </w:rPr>
        <w:t xml:space="preserve"> </w:t>
      </w:r>
      <w:proofErr w:type="spellStart"/>
      <w:r w:rsidRPr="00205F5D">
        <w:rPr>
          <w:sz w:val="24"/>
          <w:szCs w:val="24"/>
        </w:rPr>
        <w:t>Türkiye'nin</w:t>
      </w:r>
      <w:proofErr w:type="spellEnd"/>
      <w:r w:rsidRPr="00205F5D">
        <w:rPr>
          <w:sz w:val="24"/>
          <w:szCs w:val="24"/>
        </w:rPr>
        <w:t xml:space="preserve"> </w:t>
      </w:r>
      <w:proofErr w:type="spellStart"/>
      <w:r w:rsidRPr="00205F5D">
        <w:rPr>
          <w:sz w:val="24"/>
          <w:szCs w:val="24"/>
        </w:rPr>
        <w:t>çeşitli</w:t>
      </w:r>
      <w:proofErr w:type="spellEnd"/>
      <w:r w:rsidRPr="00205F5D">
        <w:rPr>
          <w:sz w:val="24"/>
          <w:szCs w:val="24"/>
        </w:rPr>
        <w:t xml:space="preserve"> </w:t>
      </w:r>
      <w:proofErr w:type="spellStart"/>
      <w:r w:rsidRPr="00205F5D">
        <w:rPr>
          <w:sz w:val="24"/>
          <w:szCs w:val="24"/>
        </w:rPr>
        <w:t>illerinden</w:t>
      </w:r>
      <w:proofErr w:type="spellEnd"/>
      <w:r w:rsidRPr="00205F5D">
        <w:rPr>
          <w:sz w:val="24"/>
          <w:szCs w:val="24"/>
        </w:rPr>
        <w:t xml:space="preserve"> 10 </w:t>
      </w:r>
      <w:proofErr w:type="spellStart"/>
      <w:r w:rsidRPr="00205F5D">
        <w:rPr>
          <w:sz w:val="24"/>
          <w:szCs w:val="24"/>
        </w:rPr>
        <w:t>okul</w:t>
      </w:r>
      <w:proofErr w:type="spellEnd"/>
      <w:r w:rsidRPr="00205F5D">
        <w:rPr>
          <w:sz w:val="24"/>
          <w:szCs w:val="24"/>
        </w:rPr>
        <w:t xml:space="preserve"> </w:t>
      </w:r>
      <w:proofErr w:type="spellStart"/>
      <w:r w:rsidRPr="00205F5D">
        <w:rPr>
          <w:sz w:val="24"/>
          <w:szCs w:val="24"/>
        </w:rPr>
        <w:t>olmak</w:t>
      </w:r>
      <w:proofErr w:type="spellEnd"/>
      <w:r w:rsidRPr="00205F5D">
        <w:rPr>
          <w:sz w:val="24"/>
          <w:szCs w:val="24"/>
        </w:rPr>
        <w:t xml:space="preserve"> </w:t>
      </w:r>
      <w:proofErr w:type="spellStart"/>
      <w:r w:rsidRPr="00205F5D">
        <w:rPr>
          <w:sz w:val="24"/>
          <w:szCs w:val="24"/>
        </w:rPr>
        <w:t>üzere</w:t>
      </w:r>
      <w:proofErr w:type="spellEnd"/>
      <w:r w:rsidRPr="00205F5D">
        <w:rPr>
          <w:sz w:val="24"/>
          <w:szCs w:val="24"/>
        </w:rPr>
        <w:t xml:space="preserve"> </w:t>
      </w:r>
      <w:proofErr w:type="spellStart"/>
      <w:r w:rsidRPr="00205F5D">
        <w:rPr>
          <w:sz w:val="24"/>
          <w:szCs w:val="24"/>
        </w:rPr>
        <w:t>toplam</w:t>
      </w:r>
      <w:proofErr w:type="spellEnd"/>
      <w:r w:rsidRPr="00205F5D">
        <w:rPr>
          <w:sz w:val="24"/>
          <w:szCs w:val="24"/>
        </w:rPr>
        <w:t xml:space="preserve"> 13 </w:t>
      </w:r>
      <w:proofErr w:type="spellStart"/>
      <w:r w:rsidRPr="00205F5D">
        <w:rPr>
          <w:sz w:val="24"/>
          <w:szCs w:val="24"/>
        </w:rPr>
        <w:t>okulla</w:t>
      </w:r>
      <w:proofErr w:type="spellEnd"/>
      <w:r w:rsidRPr="00205F5D">
        <w:rPr>
          <w:sz w:val="24"/>
          <w:szCs w:val="24"/>
        </w:rPr>
        <w:t xml:space="preserve"> </w:t>
      </w:r>
      <w:proofErr w:type="spellStart"/>
      <w:r w:rsidRPr="00205F5D">
        <w:rPr>
          <w:sz w:val="24"/>
          <w:szCs w:val="24"/>
        </w:rPr>
        <w:t>büyük</w:t>
      </w:r>
      <w:proofErr w:type="spellEnd"/>
      <w:r w:rsidRPr="00205F5D">
        <w:rPr>
          <w:sz w:val="24"/>
          <w:szCs w:val="24"/>
        </w:rPr>
        <w:t xml:space="preserve"> </w:t>
      </w:r>
      <w:proofErr w:type="spellStart"/>
      <w:r w:rsidRPr="00205F5D">
        <w:rPr>
          <w:sz w:val="24"/>
          <w:szCs w:val="24"/>
        </w:rPr>
        <w:t>bir</w:t>
      </w:r>
      <w:proofErr w:type="spellEnd"/>
      <w:r w:rsidRPr="00205F5D">
        <w:rPr>
          <w:sz w:val="24"/>
          <w:szCs w:val="24"/>
        </w:rPr>
        <w:t xml:space="preserve"> </w:t>
      </w:r>
      <w:proofErr w:type="spellStart"/>
      <w:r w:rsidRPr="00205F5D">
        <w:rPr>
          <w:sz w:val="24"/>
          <w:szCs w:val="24"/>
        </w:rPr>
        <w:t>koordinasyon</w:t>
      </w:r>
      <w:proofErr w:type="spellEnd"/>
      <w:r w:rsidRPr="00205F5D">
        <w:rPr>
          <w:sz w:val="24"/>
          <w:szCs w:val="24"/>
        </w:rPr>
        <w:t xml:space="preserve"> </w:t>
      </w:r>
      <w:proofErr w:type="spellStart"/>
      <w:r w:rsidRPr="00205F5D">
        <w:rPr>
          <w:sz w:val="24"/>
          <w:szCs w:val="24"/>
        </w:rPr>
        <w:t>ve</w:t>
      </w:r>
      <w:proofErr w:type="spellEnd"/>
      <w:r w:rsidRPr="00205F5D">
        <w:rPr>
          <w:sz w:val="24"/>
          <w:szCs w:val="24"/>
        </w:rPr>
        <w:t xml:space="preserve"> </w:t>
      </w:r>
      <w:proofErr w:type="spellStart"/>
      <w:r w:rsidRPr="00205F5D">
        <w:rPr>
          <w:sz w:val="24"/>
          <w:szCs w:val="24"/>
        </w:rPr>
        <w:t>kararlılıkla</w:t>
      </w:r>
      <w:proofErr w:type="spellEnd"/>
      <w:r w:rsidRPr="00205F5D">
        <w:rPr>
          <w:sz w:val="24"/>
          <w:szCs w:val="24"/>
        </w:rPr>
        <w:t xml:space="preserve"> </w:t>
      </w:r>
      <w:proofErr w:type="spellStart"/>
      <w:r w:rsidRPr="00205F5D">
        <w:rPr>
          <w:sz w:val="24"/>
          <w:szCs w:val="24"/>
        </w:rPr>
        <w:t>projemizi</w:t>
      </w:r>
      <w:proofErr w:type="spellEnd"/>
      <w:r w:rsidRPr="00205F5D">
        <w:rPr>
          <w:sz w:val="24"/>
          <w:szCs w:val="24"/>
        </w:rPr>
        <w:t xml:space="preserve"> </w:t>
      </w:r>
      <w:proofErr w:type="spellStart"/>
      <w:r w:rsidRPr="00205F5D">
        <w:rPr>
          <w:sz w:val="24"/>
          <w:szCs w:val="24"/>
        </w:rPr>
        <w:t>gerçekleştirdik</w:t>
      </w:r>
      <w:proofErr w:type="spellEnd"/>
      <w:r w:rsidRPr="00205F5D">
        <w:rPr>
          <w:sz w:val="24"/>
          <w:szCs w:val="24"/>
        </w:rPr>
        <w:t>.</w:t>
      </w:r>
    </w:p>
    <w:p w14:paraId="0B972EBA" w14:textId="40DCB16B" w:rsidR="005A3048" w:rsidRPr="00205F5D" w:rsidRDefault="005A3048" w:rsidP="000D7544">
      <w:pPr>
        <w:pStyle w:val="AralkYok"/>
        <w:rPr>
          <w:rFonts w:cstheme="minorHAnsi"/>
          <w:sz w:val="24"/>
          <w:szCs w:val="24"/>
          <w:lang w:val="tr-TR"/>
        </w:rPr>
      </w:pPr>
    </w:p>
    <w:p w14:paraId="067576F1" w14:textId="77777777" w:rsidR="00205F5D" w:rsidRPr="00205F5D" w:rsidRDefault="00205F5D" w:rsidP="00205F5D">
      <w:pPr>
        <w:pStyle w:val="AralkYok"/>
        <w:rPr>
          <w:rFonts w:cstheme="minorHAnsi"/>
          <w:sz w:val="24"/>
          <w:szCs w:val="24"/>
          <w:lang w:val="tr-TR"/>
        </w:rPr>
      </w:pPr>
    </w:p>
    <w:p w14:paraId="6360B1B9" w14:textId="77777777" w:rsidR="00205F5D" w:rsidRPr="00205F5D" w:rsidRDefault="00205F5D" w:rsidP="00205F5D">
      <w:pPr>
        <w:pStyle w:val="AralkYok"/>
        <w:rPr>
          <w:rFonts w:cstheme="minorHAnsi"/>
          <w:sz w:val="24"/>
          <w:szCs w:val="24"/>
          <w:lang w:val="tr-TR"/>
        </w:rPr>
      </w:pPr>
      <w:r w:rsidRPr="00205F5D">
        <w:rPr>
          <w:rFonts w:cstheme="minorHAnsi"/>
          <w:sz w:val="24"/>
          <w:szCs w:val="24"/>
          <w:lang w:val="tr-TR"/>
        </w:rPr>
        <w:t xml:space="preserve">       Projemiz kapsamında okulumuzda oluşturduğumuz ekip ile her ay 2 etkinlik gerçekleştirdik. Projemize dikkat çekmek için okulumuzda duvar boyama etkinliği gerçekleştirdik. Proje logosu olarak seçilen öğrencilerimizin logosunu ve projenin amacına dikkat çeken görselleri büyük bir keyifle duvara boyadık.</w:t>
      </w:r>
    </w:p>
    <w:p w14:paraId="0F8EEC90" w14:textId="77777777" w:rsidR="00205F5D" w:rsidRPr="00205F5D" w:rsidRDefault="00205F5D" w:rsidP="00205F5D">
      <w:pPr>
        <w:pStyle w:val="AralkYok"/>
        <w:rPr>
          <w:rFonts w:cstheme="minorHAnsi"/>
          <w:sz w:val="24"/>
          <w:szCs w:val="24"/>
          <w:lang w:val="tr-TR"/>
        </w:rPr>
      </w:pPr>
      <w:r w:rsidRPr="00205F5D">
        <w:rPr>
          <w:rFonts w:cstheme="minorHAnsi"/>
          <w:sz w:val="24"/>
          <w:szCs w:val="24"/>
          <w:lang w:val="tr-TR"/>
        </w:rPr>
        <w:t>Boş zamanlarımızı bize en faydalı olacak şekilde değerlendirmek amacı ile aylık etkinliklerimizi açık alanda toplu kitap okuma ve çeşitli spor aktiviteleri ile sürdürdük.</w:t>
      </w:r>
    </w:p>
    <w:p w14:paraId="7916086E" w14:textId="77777777" w:rsidR="00205F5D" w:rsidRPr="00205F5D" w:rsidRDefault="00205F5D" w:rsidP="00205F5D">
      <w:pPr>
        <w:pStyle w:val="AralkYok"/>
        <w:rPr>
          <w:rFonts w:cstheme="minorHAnsi"/>
          <w:sz w:val="24"/>
          <w:szCs w:val="24"/>
          <w:lang w:val="tr-TR"/>
        </w:rPr>
      </w:pPr>
      <w:r w:rsidRPr="00205F5D">
        <w:rPr>
          <w:rFonts w:cstheme="minorHAnsi"/>
          <w:sz w:val="24"/>
          <w:szCs w:val="24"/>
          <w:lang w:val="tr-TR"/>
        </w:rPr>
        <w:t>Projemizi okulumuza tanıtmak için tanıtım toplantıları gerçekleştirdik. Diğer ülkelerden gelen ortaklarımızla yaptığımız online toplantılarda çok keyifli ve bilgilendirici paylaşımlarda bulunduk.</w:t>
      </w:r>
    </w:p>
    <w:p w14:paraId="5D4E6609" w14:textId="77777777" w:rsidR="00205F5D" w:rsidRPr="00205F5D" w:rsidRDefault="00205F5D" w:rsidP="00205F5D">
      <w:pPr>
        <w:pStyle w:val="AralkYok"/>
        <w:rPr>
          <w:rFonts w:cstheme="minorHAnsi"/>
          <w:sz w:val="24"/>
          <w:szCs w:val="24"/>
          <w:lang w:val="tr-TR"/>
        </w:rPr>
      </w:pPr>
      <w:r w:rsidRPr="00205F5D">
        <w:rPr>
          <w:rFonts w:cstheme="minorHAnsi"/>
          <w:sz w:val="24"/>
          <w:szCs w:val="24"/>
          <w:lang w:val="tr-TR"/>
        </w:rPr>
        <w:t xml:space="preserve">Proje ortakları ile ortak ürün çalışması olarak; online </w:t>
      </w:r>
      <w:proofErr w:type="gramStart"/>
      <w:r w:rsidRPr="00205F5D">
        <w:rPr>
          <w:rFonts w:cstheme="minorHAnsi"/>
          <w:sz w:val="24"/>
          <w:szCs w:val="24"/>
          <w:lang w:val="tr-TR"/>
        </w:rPr>
        <w:t>hikaye</w:t>
      </w:r>
      <w:proofErr w:type="gramEnd"/>
      <w:r w:rsidRPr="00205F5D">
        <w:rPr>
          <w:rFonts w:cstheme="minorHAnsi"/>
          <w:sz w:val="24"/>
          <w:szCs w:val="24"/>
          <w:lang w:val="tr-TR"/>
        </w:rPr>
        <w:t xml:space="preserve"> anlatımı üzerine çalıştık ve ortaya oldukça iyi bir hikaye çıkardık.</w:t>
      </w:r>
    </w:p>
    <w:p w14:paraId="23AD4DB3" w14:textId="582C58D4" w:rsidR="00205F5D" w:rsidRPr="00205F5D" w:rsidRDefault="00205F5D" w:rsidP="00205F5D">
      <w:pPr>
        <w:pStyle w:val="AralkYok"/>
        <w:rPr>
          <w:rFonts w:cstheme="minorHAnsi"/>
          <w:sz w:val="24"/>
          <w:szCs w:val="24"/>
          <w:lang w:val="tr-TR"/>
        </w:rPr>
      </w:pPr>
      <w:r w:rsidRPr="00EA2886">
        <w:rPr>
          <w:rFonts w:cstheme="minorHAnsi"/>
          <w:noProof/>
          <w:sz w:val="24"/>
          <w:szCs w:val="24"/>
          <w:lang w:val="tr-TR" w:eastAsia="tr-TR"/>
        </w:rPr>
        <w:drawing>
          <wp:anchor distT="0" distB="0" distL="114300" distR="114300" simplePos="0" relativeHeight="251685888" behindDoc="0" locked="0" layoutInCell="1" allowOverlap="1" wp14:anchorId="1C8DFA92" wp14:editId="26E1417D">
            <wp:simplePos x="0" y="0"/>
            <wp:positionH relativeFrom="margin">
              <wp:align>left</wp:align>
            </wp:positionH>
            <wp:positionV relativeFrom="paragraph">
              <wp:posOffset>15240</wp:posOffset>
            </wp:positionV>
            <wp:extent cx="3827145" cy="3714750"/>
            <wp:effectExtent l="0" t="0" r="1905" b="0"/>
            <wp:wrapThrough wrapText="bothSides">
              <wp:wrapPolygon edited="0">
                <wp:start x="0" y="0"/>
                <wp:lineTo x="0" y="21489"/>
                <wp:lineTo x="21503" y="21489"/>
                <wp:lineTo x="21503" y="0"/>
                <wp:lineTo x="0" y="0"/>
              </wp:wrapPolygon>
            </wp:wrapThrough>
            <wp:docPr id="14" name="Resim 14" descr="C:\Users\GÖKHAN MERMER\Downloads\WhatsApp Image 2024-04-15 at 11.08.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ÖKHAN MERMER\Downloads\WhatsApp Image 2024-04-15 at 11.08.39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27145" cy="3714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F5D">
        <w:rPr>
          <w:rFonts w:cstheme="minorHAnsi"/>
          <w:sz w:val="24"/>
          <w:szCs w:val="24"/>
          <w:lang w:val="tr-TR"/>
        </w:rPr>
        <w:t>Şubat 2023'te başladığımız projemizi Mayıs 2023'te tamamladık.</w:t>
      </w:r>
    </w:p>
    <w:p w14:paraId="4A8A8B1E" w14:textId="0973577D" w:rsidR="00205F5D" w:rsidRPr="00205F5D" w:rsidRDefault="00205F5D" w:rsidP="00205F5D">
      <w:pPr>
        <w:pStyle w:val="AralkYok"/>
        <w:rPr>
          <w:rFonts w:cstheme="minorHAnsi"/>
          <w:sz w:val="24"/>
          <w:szCs w:val="24"/>
          <w:lang w:val="tr-TR"/>
        </w:rPr>
      </w:pPr>
      <w:r w:rsidRPr="00205F5D">
        <w:rPr>
          <w:rFonts w:cstheme="minorHAnsi"/>
          <w:sz w:val="24"/>
          <w:szCs w:val="24"/>
          <w:lang w:val="tr-TR"/>
        </w:rPr>
        <w:t>Temmuz 2023'te başvurduğumuz kalite etiketi ödülünü almaktan büyük mutluluk duyduk.</w:t>
      </w:r>
    </w:p>
    <w:p w14:paraId="4007D57D" w14:textId="251E841F" w:rsidR="00205F5D" w:rsidRPr="00205F5D" w:rsidRDefault="00205F5D" w:rsidP="00205F5D">
      <w:pPr>
        <w:pStyle w:val="AralkYok"/>
        <w:rPr>
          <w:rFonts w:cstheme="minorHAnsi"/>
          <w:sz w:val="24"/>
          <w:szCs w:val="24"/>
          <w:lang w:val="tr-TR"/>
        </w:rPr>
      </w:pPr>
      <w:r w:rsidRPr="00205F5D">
        <w:rPr>
          <w:rFonts w:cstheme="minorHAnsi"/>
          <w:sz w:val="24"/>
          <w:szCs w:val="24"/>
          <w:lang w:val="tr-TR"/>
        </w:rPr>
        <w:t>Sonrasında Avrupa kalite etiketi ödülünü almak, doğru ekiple ne kadar iyi bir proje yürüttüğümüzün en güzel yansıması oldu.</w:t>
      </w:r>
    </w:p>
    <w:p w14:paraId="00DAE07C" w14:textId="0FC46A31" w:rsidR="00205F5D" w:rsidRDefault="00205F5D" w:rsidP="000D7544">
      <w:pPr>
        <w:pStyle w:val="AralkYok"/>
        <w:rPr>
          <w:rFonts w:cstheme="minorHAnsi"/>
          <w:sz w:val="24"/>
          <w:szCs w:val="24"/>
          <w:lang w:val="tr-TR"/>
        </w:rPr>
      </w:pPr>
    </w:p>
    <w:p w14:paraId="7CCCB555" w14:textId="77777777" w:rsidR="00205F5D" w:rsidRPr="00EA2886" w:rsidRDefault="00205F5D" w:rsidP="000D7544">
      <w:pPr>
        <w:pStyle w:val="AralkYok"/>
        <w:rPr>
          <w:rFonts w:cstheme="minorHAnsi"/>
          <w:sz w:val="24"/>
          <w:szCs w:val="24"/>
          <w:lang w:val="tr-TR"/>
        </w:rPr>
      </w:pPr>
    </w:p>
    <w:p w14:paraId="55D2E8FB" w14:textId="2869018C" w:rsidR="006022B7" w:rsidRPr="00EA2886" w:rsidRDefault="006022B7" w:rsidP="000D7544">
      <w:pPr>
        <w:pStyle w:val="AralkYok"/>
        <w:rPr>
          <w:rFonts w:cstheme="minorHAnsi"/>
          <w:sz w:val="24"/>
          <w:szCs w:val="24"/>
          <w:lang w:val="tr-TR"/>
        </w:rPr>
      </w:pPr>
    </w:p>
    <w:p w14:paraId="387AEEFB" w14:textId="67B3AF3C" w:rsidR="00205F5D" w:rsidRDefault="00205F5D" w:rsidP="006022B7">
      <w:pPr>
        <w:jc w:val="center"/>
        <w:rPr>
          <w:b/>
          <w:sz w:val="28"/>
          <w:szCs w:val="28"/>
        </w:rPr>
      </w:pPr>
    </w:p>
    <w:p w14:paraId="25679AF1" w14:textId="63AC361E" w:rsidR="00205F5D" w:rsidRDefault="00205F5D" w:rsidP="006022B7">
      <w:pPr>
        <w:jc w:val="center"/>
        <w:rPr>
          <w:b/>
          <w:sz w:val="28"/>
          <w:szCs w:val="28"/>
        </w:rPr>
      </w:pPr>
    </w:p>
    <w:p w14:paraId="7DF61CE6" w14:textId="77777777" w:rsidR="00205F5D" w:rsidRDefault="00205F5D" w:rsidP="006022B7">
      <w:pPr>
        <w:jc w:val="center"/>
        <w:rPr>
          <w:b/>
          <w:sz w:val="28"/>
          <w:szCs w:val="28"/>
        </w:rPr>
      </w:pPr>
    </w:p>
    <w:p w14:paraId="02C968F0" w14:textId="2FB1EF0B" w:rsidR="00205F5D" w:rsidRDefault="00205F5D" w:rsidP="006022B7">
      <w:pPr>
        <w:jc w:val="center"/>
        <w:rPr>
          <w:b/>
          <w:sz w:val="28"/>
          <w:szCs w:val="28"/>
        </w:rPr>
      </w:pPr>
    </w:p>
    <w:p w14:paraId="2C6E32CA" w14:textId="77777777" w:rsidR="00205F5D" w:rsidRDefault="00205F5D" w:rsidP="006022B7">
      <w:pPr>
        <w:jc w:val="center"/>
        <w:rPr>
          <w:b/>
          <w:sz w:val="28"/>
          <w:szCs w:val="28"/>
        </w:rPr>
      </w:pPr>
    </w:p>
    <w:p w14:paraId="6BA04736" w14:textId="77777777" w:rsidR="00205F5D" w:rsidRDefault="00205F5D" w:rsidP="006022B7">
      <w:pPr>
        <w:jc w:val="center"/>
        <w:rPr>
          <w:b/>
          <w:sz w:val="28"/>
          <w:szCs w:val="28"/>
        </w:rPr>
      </w:pPr>
    </w:p>
    <w:p w14:paraId="61AC121F" w14:textId="77777777" w:rsidR="00205F5D" w:rsidRDefault="00205F5D" w:rsidP="006022B7">
      <w:pPr>
        <w:jc w:val="center"/>
        <w:rPr>
          <w:b/>
          <w:sz w:val="28"/>
          <w:szCs w:val="28"/>
        </w:rPr>
      </w:pPr>
    </w:p>
    <w:p w14:paraId="33AC5975" w14:textId="77777777" w:rsidR="00205F5D" w:rsidRDefault="00205F5D" w:rsidP="006022B7">
      <w:pPr>
        <w:jc w:val="center"/>
        <w:rPr>
          <w:b/>
          <w:sz w:val="28"/>
          <w:szCs w:val="28"/>
        </w:rPr>
      </w:pPr>
    </w:p>
    <w:p w14:paraId="2FDBAF73" w14:textId="77777777" w:rsidR="00205F5D" w:rsidRDefault="00205F5D" w:rsidP="006022B7">
      <w:pPr>
        <w:jc w:val="center"/>
        <w:rPr>
          <w:b/>
          <w:sz w:val="28"/>
          <w:szCs w:val="28"/>
        </w:rPr>
      </w:pPr>
    </w:p>
    <w:p w14:paraId="410D8500" w14:textId="77777777" w:rsidR="00205F5D" w:rsidRDefault="00205F5D" w:rsidP="006022B7">
      <w:pPr>
        <w:jc w:val="center"/>
        <w:rPr>
          <w:b/>
          <w:sz w:val="28"/>
          <w:szCs w:val="28"/>
        </w:rPr>
      </w:pPr>
    </w:p>
    <w:p w14:paraId="1740D38E" w14:textId="1A0E4012" w:rsidR="006022B7" w:rsidRPr="00752AA4" w:rsidRDefault="006022B7" w:rsidP="00752AA4">
      <w:pPr>
        <w:jc w:val="center"/>
        <w:rPr>
          <w:b/>
          <w:sz w:val="28"/>
          <w:szCs w:val="28"/>
        </w:rPr>
      </w:pPr>
      <w:r w:rsidRPr="00752AA4">
        <w:rPr>
          <w:b/>
          <w:sz w:val="28"/>
          <w:szCs w:val="28"/>
        </w:rPr>
        <w:lastRenderedPageBreak/>
        <w:t>MUN (</w:t>
      </w:r>
      <w:r w:rsidR="00205F5D" w:rsidRPr="00752AA4">
        <w:rPr>
          <w:b/>
          <w:sz w:val="28"/>
          <w:szCs w:val="28"/>
        </w:rPr>
        <w:t xml:space="preserve">Birleşmiş </w:t>
      </w:r>
      <w:proofErr w:type="spellStart"/>
      <w:r w:rsidR="00205F5D" w:rsidRPr="00752AA4">
        <w:rPr>
          <w:b/>
          <w:sz w:val="28"/>
          <w:szCs w:val="28"/>
        </w:rPr>
        <w:t>Milletller</w:t>
      </w:r>
      <w:proofErr w:type="spellEnd"/>
      <w:r w:rsidR="00205F5D" w:rsidRPr="00752AA4">
        <w:rPr>
          <w:b/>
          <w:sz w:val="28"/>
          <w:szCs w:val="28"/>
        </w:rPr>
        <w:t xml:space="preserve"> </w:t>
      </w:r>
      <w:proofErr w:type="gramStart"/>
      <w:r w:rsidR="00205F5D" w:rsidRPr="00752AA4">
        <w:rPr>
          <w:b/>
          <w:sz w:val="28"/>
          <w:szCs w:val="28"/>
        </w:rPr>
        <w:t>Modeli</w:t>
      </w:r>
      <w:r w:rsidRPr="00752AA4">
        <w:rPr>
          <w:b/>
          <w:sz w:val="28"/>
          <w:szCs w:val="28"/>
        </w:rPr>
        <w:t>)</w:t>
      </w:r>
      <w:r w:rsidR="00205F5D" w:rsidRPr="00752AA4">
        <w:rPr>
          <w:b/>
          <w:sz w:val="28"/>
          <w:szCs w:val="28"/>
        </w:rPr>
        <w:t>Nedir</w:t>
      </w:r>
      <w:proofErr w:type="gramEnd"/>
      <w:r w:rsidRPr="00752AA4">
        <w:rPr>
          <w:b/>
          <w:sz w:val="28"/>
          <w:szCs w:val="28"/>
        </w:rPr>
        <w:t>?</w:t>
      </w:r>
    </w:p>
    <w:p w14:paraId="5E28AFA1" w14:textId="7DE71A67" w:rsidR="00205F5D" w:rsidRDefault="00205F5D" w:rsidP="00205F5D">
      <w:r w:rsidRPr="00EA2886">
        <w:rPr>
          <w:b/>
          <w:noProof/>
          <w:szCs w:val="28"/>
          <w:lang w:eastAsia="tr-TR"/>
        </w:rPr>
        <w:drawing>
          <wp:anchor distT="0" distB="0" distL="114300" distR="114300" simplePos="0" relativeHeight="251688960" behindDoc="0" locked="0" layoutInCell="1" allowOverlap="1" wp14:anchorId="5ECA240F" wp14:editId="0C7E582A">
            <wp:simplePos x="0" y="0"/>
            <wp:positionH relativeFrom="margin">
              <wp:posOffset>173355</wp:posOffset>
            </wp:positionH>
            <wp:positionV relativeFrom="paragraph">
              <wp:posOffset>248285</wp:posOffset>
            </wp:positionV>
            <wp:extent cx="4855210" cy="3678555"/>
            <wp:effectExtent l="0" t="0" r="2540" b="0"/>
            <wp:wrapThrough wrapText="bothSides">
              <wp:wrapPolygon edited="0">
                <wp:start x="0" y="0"/>
                <wp:lineTo x="0" y="21477"/>
                <wp:lineTo x="21527" y="21477"/>
                <wp:lineTo x="21527" y="0"/>
                <wp:lineTo x="0" y="0"/>
              </wp:wrapPolygon>
            </wp:wrapThrough>
            <wp:docPr id="15" name="4 Resim" descr="WhatsApp Image 2024-04-14 at 23.4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14 at 23.42.07.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55210" cy="3678555"/>
                    </a:xfrm>
                    <a:prstGeom prst="rect">
                      <a:avLst/>
                    </a:prstGeom>
                  </pic:spPr>
                </pic:pic>
              </a:graphicData>
            </a:graphic>
            <wp14:sizeRelH relativeFrom="page">
              <wp14:pctWidth>0</wp14:pctWidth>
            </wp14:sizeRelH>
            <wp14:sizeRelV relativeFrom="page">
              <wp14:pctHeight>0</wp14:pctHeight>
            </wp14:sizeRelV>
          </wp:anchor>
        </w:drawing>
      </w:r>
      <w:r>
        <w:t xml:space="preserve">MUN, ortaokul, lise ve üniversite öğrencilerinin akademik bir ortamda delege rollerini oynamaları ve küresel sorunlara çözüm bulmaları için İngilizce bir simülasyondur. Belirli komiteler ve konular vardır. Delegeler bu başlıklar altında tartışır, müzakere eder ve bu çözümleri 'çözüm belgesi' adı verilen bir belgede toplar. </w:t>
      </w:r>
    </w:p>
    <w:p w14:paraId="59E68F80" w14:textId="1F7490B5" w:rsidR="00205F5D" w:rsidRDefault="00205F5D" w:rsidP="00205F5D">
      <w:r>
        <w:t xml:space="preserve">Komite başkanları sizi, topluluk önünde konuşma becerisi, konu hakkında bilgi sahibi olma, ekip çalışması ve </w:t>
      </w:r>
      <w:proofErr w:type="gramStart"/>
      <w:r>
        <w:t>işbirliği</w:t>
      </w:r>
      <w:proofErr w:type="gramEnd"/>
      <w:r>
        <w:t xml:space="preserve">, katılım gibi belirli kriterlere göre değerlendirir. Konferansın sonunda üç ödül kategorisi vardır: "En İyi Delege Ödülü", "Üstün Delege Ödülü" ve kriterlere göre alacağınız "Mansiyon Ödülü". </w:t>
      </w:r>
    </w:p>
    <w:p w14:paraId="7D1BFD6F" w14:textId="50D8ECB6" w:rsidR="00205F5D" w:rsidRDefault="00205F5D" w:rsidP="00205F5D">
      <w:r w:rsidRPr="00EA2886">
        <w:rPr>
          <w:b/>
          <w:noProof/>
          <w:szCs w:val="28"/>
          <w:lang w:eastAsia="tr-TR"/>
        </w:rPr>
        <w:drawing>
          <wp:anchor distT="0" distB="0" distL="114300" distR="114300" simplePos="0" relativeHeight="251687936" behindDoc="0" locked="0" layoutInCell="1" allowOverlap="1" wp14:anchorId="352683F1" wp14:editId="09CA6929">
            <wp:simplePos x="0" y="0"/>
            <wp:positionH relativeFrom="margin">
              <wp:align>left</wp:align>
            </wp:positionH>
            <wp:positionV relativeFrom="paragraph">
              <wp:posOffset>147605</wp:posOffset>
            </wp:positionV>
            <wp:extent cx="3250565" cy="3231515"/>
            <wp:effectExtent l="0" t="0" r="6985" b="6985"/>
            <wp:wrapThrough wrapText="bothSides">
              <wp:wrapPolygon edited="0">
                <wp:start x="0" y="0"/>
                <wp:lineTo x="0" y="21519"/>
                <wp:lineTo x="21520" y="21519"/>
                <wp:lineTo x="21520" y="0"/>
                <wp:lineTo x="0" y="0"/>
              </wp:wrapPolygon>
            </wp:wrapThrough>
            <wp:docPr id="13" name="1 Resim" descr="WhatsApp Image 2024-04-14 at 23.42.0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14 at 23.42.08 (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60109" cy="3241021"/>
                    </a:xfrm>
                    <a:prstGeom prst="rect">
                      <a:avLst/>
                    </a:prstGeom>
                  </pic:spPr>
                </pic:pic>
              </a:graphicData>
            </a:graphic>
            <wp14:sizeRelH relativeFrom="page">
              <wp14:pctWidth>0</wp14:pctWidth>
            </wp14:sizeRelH>
            <wp14:sizeRelV relativeFrom="page">
              <wp14:pctHeight>0</wp14:pctHeight>
            </wp14:sizeRelV>
          </wp:anchor>
        </w:drawing>
      </w:r>
      <w:r>
        <w:t>Akademik prosedürün yanı sıra, oturumlar arasında kahve molaları ve sosyalleşip eğlenebileceğiniz sosyal etkinlikler de var.</w:t>
      </w:r>
    </w:p>
    <w:p w14:paraId="35D686A8" w14:textId="74EEB7A2" w:rsidR="00205F5D" w:rsidRDefault="00205F5D" w:rsidP="00205F5D">
      <w:r>
        <w:t xml:space="preserve">İlk MUN deneyimimizden sonra okulumuzda bir MUN kulübü kurmamız gerektiğine karar verdik. Bizimle çalışacak insanları bulmak için herkese </w:t>
      </w:r>
      <w:proofErr w:type="spellStart"/>
      <w:r>
        <w:t>MUN'un</w:t>
      </w:r>
      <w:proofErr w:type="spellEnd"/>
      <w:r>
        <w:t xml:space="preserve"> ne olduğunu anlattık ve bazı gönüllüler bulduk. Herkesin prosedürü mükemmel bir şekilde anlaması için birçok simülasyon düzenledik ve ekibimizi kurduk. </w:t>
      </w:r>
    </w:p>
    <w:p w14:paraId="01F8B446" w14:textId="57FBBAF9" w:rsidR="00205F5D" w:rsidRDefault="00205F5D" w:rsidP="00205F5D">
      <w:r w:rsidRPr="00EA2886">
        <w:rPr>
          <w:b/>
          <w:noProof/>
          <w:szCs w:val="28"/>
          <w:lang w:eastAsia="tr-TR"/>
        </w:rPr>
        <w:drawing>
          <wp:anchor distT="0" distB="0" distL="114300" distR="114300" simplePos="0" relativeHeight="251689984" behindDoc="0" locked="0" layoutInCell="1" allowOverlap="1" wp14:anchorId="23FFAC7B" wp14:editId="3D56D51B">
            <wp:simplePos x="0" y="0"/>
            <wp:positionH relativeFrom="column">
              <wp:posOffset>4114800</wp:posOffset>
            </wp:positionH>
            <wp:positionV relativeFrom="paragraph">
              <wp:posOffset>14605</wp:posOffset>
            </wp:positionV>
            <wp:extent cx="2566670" cy="2916555"/>
            <wp:effectExtent l="0" t="0" r="5080" b="0"/>
            <wp:wrapThrough wrapText="bothSides">
              <wp:wrapPolygon edited="0">
                <wp:start x="0" y="0"/>
                <wp:lineTo x="0" y="21445"/>
                <wp:lineTo x="21482" y="21445"/>
                <wp:lineTo x="21482" y="0"/>
                <wp:lineTo x="0" y="0"/>
              </wp:wrapPolygon>
            </wp:wrapThrough>
            <wp:docPr id="22" name="5 Resim" descr="WhatsApp Image 2024-04-14 at 23.4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14 at 23.42.08.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66670" cy="2916555"/>
                    </a:xfrm>
                    <a:prstGeom prst="rect">
                      <a:avLst/>
                    </a:prstGeom>
                  </pic:spPr>
                </pic:pic>
              </a:graphicData>
            </a:graphic>
            <wp14:sizeRelH relativeFrom="page">
              <wp14:pctWidth>0</wp14:pctWidth>
            </wp14:sizeRelH>
            <wp14:sizeRelV relativeFrom="page">
              <wp14:pctHeight>0</wp14:pctHeight>
            </wp14:sizeRelV>
          </wp:anchor>
        </w:drawing>
      </w:r>
      <w:r>
        <w:t xml:space="preserve">Son olarak, diğer okullardan öğrencilerin de katılabileceği resmi bir konferans düzenlemeye karar verdik. Her şeyin mükemmel olması için ekip olarak çok çalışıyoruz ve umuyoruz ki unutulmaz bir konferans olacak ve GFLMUN ekibi olarak </w:t>
      </w:r>
      <w:proofErr w:type="spellStart"/>
      <w:r>
        <w:t>Kocaeli'de</w:t>
      </w:r>
      <w:proofErr w:type="spellEnd"/>
      <w:r>
        <w:t xml:space="preserve"> iz bırakacağız.</w:t>
      </w:r>
    </w:p>
    <w:p w14:paraId="3D28A1B8" w14:textId="5C3905A7" w:rsidR="00205F5D" w:rsidRDefault="00205F5D" w:rsidP="00205F5D">
      <w:r>
        <w:t xml:space="preserve"> </w:t>
      </w:r>
    </w:p>
    <w:p w14:paraId="4EAE3A27" w14:textId="7397A2A0" w:rsidR="006022B7" w:rsidRPr="00EA2886" w:rsidRDefault="006022B7" w:rsidP="006022B7">
      <w:pPr>
        <w:rPr>
          <w:b/>
          <w:szCs w:val="28"/>
        </w:rPr>
      </w:pPr>
      <w:r w:rsidRPr="00EA2886">
        <w:rPr>
          <w:b/>
          <w:szCs w:val="28"/>
        </w:rPr>
        <w:t xml:space="preserve"> </w:t>
      </w:r>
    </w:p>
    <w:p w14:paraId="6573EBCD" w14:textId="4F57F35F" w:rsidR="006022B7" w:rsidRPr="00EA2886" w:rsidRDefault="006022B7" w:rsidP="000D7544">
      <w:pPr>
        <w:pStyle w:val="AralkYok"/>
        <w:rPr>
          <w:rFonts w:cstheme="minorHAnsi"/>
          <w:sz w:val="24"/>
          <w:szCs w:val="24"/>
          <w:lang w:val="tr-TR"/>
        </w:rPr>
      </w:pPr>
    </w:p>
    <w:p w14:paraId="46AE6952" w14:textId="77777777" w:rsidR="00752AA4" w:rsidRDefault="00752AA4" w:rsidP="00752AA4">
      <w:pPr>
        <w:jc w:val="both"/>
        <w:rPr>
          <w:b/>
          <w:bCs/>
        </w:rPr>
      </w:pPr>
    </w:p>
    <w:p w14:paraId="4558F7E8" w14:textId="77777777" w:rsidR="00752AA4" w:rsidRDefault="00752AA4" w:rsidP="00752AA4">
      <w:pPr>
        <w:jc w:val="both"/>
        <w:rPr>
          <w:b/>
          <w:bCs/>
        </w:rPr>
      </w:pPr>
    </w:p>
    <w:p w14:paraId="7546601B" w14:textId="77777777" w:rsidR="00752AA4" w:rsidRDefault="00752AA4" w:rsidP="00752AA4">
      <w:pPr>
        <w:jc w:val="both"/>
        <w:rPr>
          <w:b/>
          <w:bCs/>
        </w:rPr>
      </w:pPr>
    </w:p>
    <w:p w14:paraId="0BE4D999" w14:textId="1FB25D31" w:rsidR="00752AA4" w:rsidRPr="00752AA4" w:rsidRDefault="00752AA4" w:rsidP="00752AA4">
      <w:pPr>
        <w:jc w:val="center"/>
        <w:rPr>
          <w:b/>
          <w:bCs/>
          <w:sz w:val="28"/>
          <w:szCs w:val="28"/>
        </w:rPr>
      </w:pPr>
      <w:r w:rsidRPr="00752AA4">
        <w:rPr>
          <w:b/>
          <w:bCs/>
          <w:sz w:val="28"/>
          <w:szCs w:val="28"/>
        </w:rPr>
        <w:lastRenderedPageBreak/>
        <w:t>YOLCULUĞUNUZUN ANAHTARLARI: ULUSLARARASI DİL SINAVLARI</w:t>
      </w:r>
    </w:p>
    <w:p w14:paraId="657C6FB0" w14:textId="77777777" w:rsidR="00752AA4" w:rsidRDefault="00752AA4" w:rsidP="00752AA4">
      <w:pPr>
        <w:jc w:val="both"/>
      </w:pPr>
    </w:p>
    <w:p w14:paraId="71D59A1C" w14:textId="77777777" w:rsidR="00752AA4" w:rsidRDefault="00752AA4" w:rsidP="00752AA4">
      <w:pPr>
        <w:jc w:val="both"/>
      </w:pPr>
      <w:r>
        <w:t xml:space="preserve">Dünya giderek daha küresel bir köy haline gelirken, dil yetenekleri de hayati öneme sahip olmaktadır. Özellikle eğitim, iş ve göç alanlarında başarılı olabilmek için etkili iletişim becerileri artık bir gereklilik haline gelmiştir. Bu nedenle, uluslararası alanda İngilizce dil seviyesini değerlendirmek için bir dizi standart sınav geliştirilmiştir. Bu makalede, dünya çapında kabul görmüş ve geniş bir kullanıcı kitlesine sahip olan TOEFL, IELTS, Cambridge English </w:t>
      </w:r>
      <w:proofErr w:type="spellStart"/>
      <w:r>
        <w:t>Exams</w:t>
      </w:r>
      <w:proofErr w:type="spellEnd"/>
      <w:r>
        <w:t>, PTE ve TOEIC gibi önemli sınavları ele alacağız.</w:t>
      </w:r>
    </w:p>
    <w:p w14:paraId="2A8628F2" w14:textId="77777777" w:rsidR="00752AA4" w:rsidRDefault="00752AA4" w:rsidP="00752AA4">
      <w:pPr>
        <w:jc w:val="both"/>
      </w:pPr>
      <w:r>
        <w:t>Bu sınavlar, İngilizce dil yeteneklerini değerlendirmek ve dil becerilerini geliştirmek isteyen öğrenciler ve profesyoneller için vazgeçilmez birer araç haline gelmiştir. Ancak, bu sınavların özellikleri, formatları ve kabul edilme alanları arasında farklılıklar bulunmaktadır. Bu makalede, her bir sınavın sunduğu fırsatları ve benzersiz özelliklerini detaylı bir şekilde ele alacak ve hangi sınavın sizin için en uygun olduğunu belirlemenize yardımcı olacak bilgiler sunacağız.</w:t>
      </w:r>
    </w:p>
    <w:p w14:paraId="77DDA0A8" w14:textId="77777777" w:rsidR="00752AA4" w:rsidRDefault="00752AA4" w:rsidP="00752AA4">
      <w:pPr>
        <w:jc w:val="both"/>
      </w:pPr>
      <w:r>
        <w:t>Hazır mısınız? Öyleyse, uluslararası dil yolculuğunuzun anahtarlarını keşfetmeye başlayalım!</w:t>
      </w:r>
    </w:p>
    <w:p w14:paraId="0C693795" w14:textId="77777777" w:rsidR="00752AA4" w:rsidRDefault="00752AA4" w:rsidP="00752AA4">
      <w:pPr>
        <w:jc w:val="both"/>
      </w:pPr>
    </w:p>
    <w:p w14:paraId="3B860DFF" w14:textId="77777777" w:rsidR="00752AA4" w:rsidRDefault="00752AA4" w:rsidP="00752AA4">
      <w:pPr>
        <w:jc w:val="both"/>
      </w:pPr>
      <w:r w:rsidRPr="006773D2">
        <w:rPr>
          <w:b/>
          <w:bCs/>
        </w:rPr>
        <w:t>IELTS (Uluslararası İngilizce Dil Test Sistemi)</w:t>
      </w:r>
      <w:r w:rsidRPr="006773D2">
        <w:t xml:space="preserve">, İngilizce dil becerilerini ölçmek için küresel ölçekte kabul gören bir sınavdır. Dinleme, Okuma, Yazma ve Konuşma olmak üzere dört ana beceriyi değerlendirir ve bu becerileri günlük yaşamda, iş yerinde veya eğitim ortamlarında kullanabilme yeteneğini test eder. Sınavın yapısı, dinleme ve okuma bölümlerinde sesli kayıtları dinleyerek veya belirli metinleri okuyarak soruları yanıtlamayı içerirken, yazma ve konuşma bölümlerinde belirli konularda kompozisyon yazma veya konuşma yapma becerisini değerlendirir. IELTS sınavına girme nedenleri arasında, yurtdışında eğitim almak, göç etmek veya iş başvurularında dil yeterliliğini kanıtlamak bulunmaktadır. Geçer notlar, farklı ülkeler ve kurumlar için değişiklik göstermekle birlikte, </w:t>
      </w:r>
      <w:r>
        <w:t xml:space="preserve">en yüksek notun 9 olduğu bu sınavda </w:t>
      </w:r>
      <w:r w:rsidRPr="006773D2">
        <w:t xml:space="preserve">genellikle en az </w:t>
      </w:r>
      <w:r>
        <w:t>5</w:t>
      </w:r>
      <w:r w:rsidRPr="006773D2">
        <w:t>.5 veya 7 bandı istenir. Bu sınav, uluslararası geçerliliği ve saygınlığıyla dünya genelinde tercih edilen bir araçtır ve İngilizce dil becerilerini belgelemek için önemli bir ölçüt olarak kabul edilir.</w:t>
      </w:r>
    </w:p>
    <w:p w14:paraId="20D3B253" w14:textId="77777777" w:rsidR="00752AA4" w:rsidRDefault="00752AA4" w:rsidP="00752AA4">
      <w:pPr>
        <w:jc w:val="both"/>
      </w:pPr>
      <w:r w:rsidRPr="006773D2">
        <w:rPr>
          <w:b/>
          <w:bCs/>
        </w:rPr>
        <w:t xml:space="preserve">TOEFL (Test of English as a </w:t>
      </w:r>
      <w:proofErr w:type="spellStart"/>
      <w:r w:rsidRPr="006773D2">
        <w:rPr>
          <w:b/>
          <w:bCs/>
        </w:rPr>
        <w:t>Foreign</w:t>
      </w:r>
      <w:proofErr w:type="spellEnd"/>
      <w:r w:rsidRPr="006773D2">
        <w:rPr>
          <w:b/>
          <w:bCs/>
        </w:rPr>
        <w:t xml:space="preserve"> Language)</w:t>
      </w:r>
      <w:r w:rsidRPr="006773D2">
        <w:t xml:space="preserve">, İngilizce dil becerilerini değerlendirmek amacıyla kullanılan bir sınavdır. Özellikle İngilizce ana dili olmayan bireyler için tasarlanmış olan bu sınav, Reading (Okuma), </w:t>
      </w:r>
      <w:proofErr w:type="spellStart"/>
      <w:r w:rsidRPr="006773D2">
        <w:t>Listening</w:t>
      </w:r>
      <w:proofErr w:type="spellEnd"/>
      <w:r w:rsidRPr="006773D2">
        <w:t xml:space="preserve"> (Dinleme), </w:t>
      </w:r>
      <w:proofErr w:type="spellStart"/>
      <w:r w:rsidRPr="006773D2">
        <w:t>Speaking</w:t>
      </w:r>
      <w:proofErr w:type="spellEnd"/>
      <w:r w:rsidRPr="006773D2">
        <w:t xml:space="preserve"> (Konuşma) ve </w:t>
      </w:r>
      <w:proofErr w:type="spellStart"/>
      <w:r w:rsidRPr="006773D2">
        <w:t>Writing</w:t>
      </w:r>
      <w:proofErr w:type="spellEnd"/>
      <w:r w:rsidRPr="006773D2">
        <w:t xml:space="preserve"> (Yazma) olmak üzere dört bölümden oluşur. Her bir bölüm, doğru cevapların sayısına göre değerlendirilir ve toplamda 120 puana ulaşılır. TOEFL sınavı, yüksek öğrenim veya iş başvuruları gibi çeşitli alanlarda talep edilir ve genellikle başvurulan kurumun belirlediği asgari bir puan gerekliliği bulunur. Bu sınav, uluslararası öğrencilerin ve profesyonellerin İngilizce dil yeterliliklerini kanıtlamalarına yardımcı olur ve iş dünyasında, eğitimde ve göçmenlik başvurularında önemli bir belge olarak kabul edilir.</w:t>
      </w:r>
    </w:p>
    <w:p w14:paraId="746CE6F3" w14:textId="77777777" w:rsidR="00752AA4" w:rsidRDefault="00752AA4" w:rsidP="00752AA4">
      <w:pPr>
        <w:jc w:val="both"/>
      </w:pPr>
      <w:r w:rsidRPr="006773D2">
        <w:rPr>
          <w:b/>
          <w:bCs/>
        </w:rPr>
        <w:t xml:space="preserve">Cambridge English </w:t>
      </w:r>
      <w:proofErr w:type="spellStart"/>
      <w:r w:rsidRPr="006773D2">
        <w:rPr>
          <w:b/>
          <w:bCs/>
        </w:rPr>
        <w:t>Exams</w:t>
      </w:r>
      <w:proofErr w:type="spellEnd"/>
      <w:r w:rsidRPr="006773D2">
        <w:t>, uluslararası alanda İngilizce dil yeterliliğini belgelemek ve geliştirmek isteyen bireyler için önemli bir araçtır. Bu sınavlar, dinleme, okuma, yazma ve konuşma gibi dört ana beceriyi ölçerek katılımcıların dil yeteneklerini değerlendirir. Sınavların içeriği ve zorluk seviyeleri farklılık gösterse de genel olarak dilbilgisi, kelime bilgisi, iletişim becerileri ve dil pratiği üzerine odaklanır. Her bir beceri ayrı ayrı puanlanır ve belirli bir geçer not almak gereklidir. İş, eğitim veya göç gibi farklı nedenlerle bu sınavlara katılmak, uluslararası alanda İngilizce dil yeteneklerini kanıtlamak ve geliştirmek için önemlidir.</w:t>
      </w:r>
    </w:p>
    <w:p w14:paraId="10E4FF74" w14:textId="77777777" w:rsidR="00752AA4" w:rsidRDefault="00752AA4" w:rsidP="00752AA4">
      <w:pPr>
        <w:jc w:val="both"/>
      </w:pPr>
    </w:p>
    <w:p w14:paraId="3C28AC54" w14:textId="77777777" w:rsidR="00752AA4" w:rsidRDefault="00752AA4" w:rsidP="00752AA4">
      <w:pPr>
        <w:jc w:val="both"/>
      </w:pPr>
      <w:r w:rsidRPr="006773D2">
        <w:rPr>
          <w:b/>
          <w:bCs/>
        </w:rPr>
        <w:t>PTE (</w:t>
      </w:r>
      <w:proofErr w:type="spellStart"/>
      <w:r w:rsidRPr="006773D2">
        <w:rPr>
          <w:b/>
          <w:bCs/>
        </w:rPr>
        <w:t>Pearson</w:t>
      </w:r>
      <w:proofErr w:type="spellEnd"/>
      <w:r w:rsidRPr="006773D2">
        <w:rPr>
          <w:b/>
          <w:bCs/>
        </w:rPr>
        <w:t xml:space="preserve"> Test of English)</w:t>
      </w:r>
      <w:r w:rsidRPr="006773D2">
        <w:t xml:space="preserve">, İngilizce dil yeterliliğini ölçmek amacıyla geliştirilen ve </w:t>
      </w:r>
      <w:proofErr w:type="spellStart"/>
      <w:r w:rsidRPr="006773D2">
        <w:t>Pearson</w:t>
      </w:r>
      <w:proofErr w:type="spellEnd"/>
      <w:r w:rsidRPr="006773D2">
        <w:t xml:space="preserve"> tarafından sunulan bir sınavdır. Bu bilgisayar tabanlı sınav, dinleme, okuma, yazma ve konuşma olmak üzere dört ana dil becerisini ölçerek adayların İngilizce dil yeteneklerini değerlendirir. Sınav, çeşitli gerçek dünya iletişim durumlarını yansıtan görevlerden oluşur ve genellikle tek oturumda tamamlanır. PTE, her beceri için ayrı puanlar verir ve bu puanlar genellikle 10 ile 90 arasında ölçülür. Üniversiteler, işverenler ve göçmenlik kurumları gibi çeşitli kurumlar genellikle PTE sonuçlarını değerlendirir ve buna göre geçer notları belirlerler. Sınavın hızlı sonuçları ve esnek sınav tarihleri nedeniyle, uluslararası öğrenciler, iş arayanlar ve göçmenlik başvurusunda bulunanlar gibi birçok kişi </w:t>
      </w:r>
      <w:proofErr w:type="spellStart"/>
      <w:r w:rsidRPr="006773D2">
        <w:t>PTE'ye</w:t>
      </w:r>
      <w:proofErr w:type="spellEnd"/>
      <w:r w:rsidRPr="006773D2">
        <w:t xml:space="preserve"> girmeyi tercih etmektedir. Bu nedenle, PTE genellikle İngilizce dil yeterliliğini kanıtlamak için güvenilir bir araç olarak kabul edilir ve eğitim, iş ve göç gibi çeşitli amaçlar için kullanılmaktadır.</w:t>
      </w:r>
    </w:p>
    <w:p w14:paraId="7F67EC47" w14:textId="77777777" w:rsidR="00752AA4" w:rsidRDefault="00752AA4" w:rsidP="00752AA4">
      <w:pPr>
        <w:jc w:val="both"/>
      </w:pPr>
      <w:r w:rsidRPr="006773D2">
        <w:rPr>
          <w:b/>
          <w:bCs/>
        </w:rPr>
        <w:t xml:space="preserve">TOEIC (Test of English </w:t>
      </w:r>
      <w:proofErr w:type="spellStart"/>
      <w:r w:rsidRPr="006773D2">
        <w:rPr>
          <w:b/>
          <w:bCs/>
        </w:rPr>
        <w:t>for</w:t>
      </w:r>
      <w:proofErr w:type="spellEnd"/>
      <w:r w:rsidRPr="006773D2">
        <w:rPr>
          <w:b/>
          <w:bCs/>
        </w:rPr>
        <w:t xml:space="preserve"> International </w:t>
      </w:r>
      <w:proofErr w:type="spellStart"/>
      <w:r w:rsidRPr="006773D2">
        <w:rPr>
          <w:b/>
          <w:bCs/>
        </w:rPr>
        <w:t>Communication</w:t>
      </w:r>
      <w:proofErr w:type="spellEnd"/>
      <w:r w:rsidRPr="006773D2">
        <w:rPr>
          <w:b/>
          <w:bCs/>
        </w:rPr>
        <w:t>)</w:t>
      </w:r>
      <w:r w:rsidRPr="006773D2">
        <w:t xml:space="preserve">, iş dünyası ve akademik çevrelerde İngilizce becerilerinizi ölçmek amacıyla kullanılan uluslararası bir dil sınavıdır. Dinleme ve okuma olmak üzere iki ana bölümden oluşur. Dinleme bölümünde iş odaklı konuşmaları dinleyip anlama yeteneğiniz ölçülürken, okuma </w:t>
      </w:r>
      <w:r w:rsidRPr="006773D2">
        <w:lastRenderedPageBreak/>
        <w:t>bölümünde işle ilgili metinleri anlama kabiliyetiniz test edilir. TOEIC, iş hayatında ve profesyonel iletişimde sıkça karşılaşılan konulara dayanır ve toplamda 990 puana kadar alınabilir. Yüksek bir TOEIC puanı, kariyer gelişimi, akademik amaçlar ve yurtdışı fırsatlar için bir avantaj sağlayabilir. Bu nedenle, öğrenciler ve iş profesyonelleri tarafından tercih edilen yaygın bir sınavdır.</w:t>
      </w:r>
    </w:p>
    <w:p w14:paraId="50E050DC" w14:textId="77777777" w:rsidR="00752AA4" w:rsidRDefault="00752AA4" w:rsidP="00752AA4">
      <w:pPr>
        <w:jc w:val="both"/>
      </w:pPr>
    </w:p>
    <w:p w14:paraId="488AE582" w14:textId="77777777" w:rsidR="00752AA4" w:rsidRDefault="00752AA4" w:rsidP="00752AA4">
      <w:pPr>
        <w:jc w:val="both"/>
      </w:pPr>
      <w:r w:rsidRPr="006773D2">
        <w:t>Uluslararası bir İngilizce dil sınavına hazırlanırken öncelikle hangi sınavı almayı planladığınıza karar vermek önemlidir. Ardından, seçtiğiniz sınavın formatını anlamalı, hazırlık materyalleri edinmeli ve kendi zayıf alanlarınızı belirlemelisiniz. Zaman yönetimi becerilerinizi geliştirmek için pratik yapmalı ve düzenli olarak çalışmalısınız.</w:t>
      </w:r>
      <w:r>
        <w:t xml:space="preserve"> </w:t>
      </w:r>
      <w:r w:rsidRPr="006773D2">
        <w:t xml:space="preserve">Kendinizi düzenli olarak test ederek ilerlemenizi izleyin ve gerektiğinde destek alın. </w:t>
      </w:r>
      <w:r>
        <w:t xml:space="preserve">Öğrencilerimiz, bu sınavlara hazırlık sürecinde çok büyük fayda sağlayan okulumuzun </w:t>
      </w:r>
      <w:r w:rsidRPr="00911980">
        <w:t>İngilizce eğitim</w:t>
      </w:r>
      <w:r>
        <w:t xml:space="preserve"> programını</w:t>
      </w:r>
      <w:r w:rsidRPr="00911980">
        <w:t xml:space="preserve"> </w:t>
      </w:r>
      <w:r>
        <w:t>önemseyerek, tecrübeli</w:t>
      </w:r>
      <w:r w:rsidRPr="00911980">
        <w:t xml:space="preserve"> </w:t>
      </w:r>
      <w:r>
        <w:t xml:space="preserve">öğretmenlerimizin de yönlendirmeleriyle iyi bir şekilde hazırlanabilirler. </w:t>
      </w:r>
      <w:r w:rsidRPr="006773D2">
        <w:t>Son olarak, sınav stresiyle başa çıkabilmek için stres yönetimi tekniklerini öğrenin. Bu adımları takip ederek, uluslararası bir İngilizce dil sınavında başarıya ulaşabilirsiniz.</w:t>
      </w:r>
    </w:p>
    <w:p w14:paraId="1393810C" w14:textId="77777777" w:rsidR="00752AA4" w:rsidRDefault="00752AA4" w:rsidP="00752AA4">
      <w:pPr>
        <w:jc w:val="both"/>
      </w:pPr>
    </w:p>
    <w:p w14:paraId="1CCA7484" w14:textId="77777777" w:rsidR="00752AA4" w:rsidRDefault="00752AA4" w:rsidP="00752AA4">
      <w:pPr>
        <w:jc w:val="both"/>
      </w:pPr>
      <w:r w:rsidRPr="006773D2">
        <w:t>Sonuç olarak, uluslararası dil sınavları, İngilizce dil becerilerini değerlendirmek ve belgelemek için önemli araçlardır. Her bir sınavın farklı özellikleri ve kabul edilme alanları bulunmaktadır, bu nedenle adaylar kendilerine en uygun olanını seçmeli ve hazırlık sürecine odaklanmalıdırlar. Hangi sınavı seçerseniz seçin, düzenli çalışma, zaman yönetimi ve stres yönetimi becerileri önemlidir. Bu adımları takip ederek, uluslararası dil sınavlarında başarıya ulaşabilir ve dil becerilerinizi geliştirebilirsiniz. Unutmayın, dil öğrenmek ve geliştirmek sürekli bir yolculuktur ve sabır ve kararlılık gerektirir.</w:t>
      </w:r>
    </w:p>
    <w:p w14:paraId="05581FD7" w14:textId="428E12F0" w:rsidR="00651058" w:rsidRDefault="00651058" w:rsidP="00651058">
      <w:pPr>
        <w:pStyle w:val="AralkYok"/>
        <w:rPr>
          <w:rFonts w:cstheme="minorHAnsi"/>
          <w:sz w:val="24"/>
          <w:szCs w:val="24"/>
          <w:lang w:val="tr-TR"/>
        </w:rPr>
      </w:pPr>
    </w:p>
    <w:p w14:paraId="549EAF7D" w14:textId="06F2ACF1" w:rsidR="00752AA4" w:rsidRPr="00752AA4" w:rsidRDefault="00752AA4" w:rsidP="00752AA4">
      <w:pPr>
        <w:jc w:val="center"/>
        <w:rPr>
          <w:b/>
          <w:bCs/>
          <w:sz w:val="28"/>
          <w:szCs w:val="28"/>
        </w:rPr>
      </w:pPr>
      <w:r w:rsidRPr="00752AA4">
        <w:rPr>
          <w:b/>
          <w:bCs/>
          <w:sz w:val="28"/>
          <w:szCs w:val="28"/>
        </w:rPr>
        <w:t>YURTDIŞINDA EĞİTİM VE SINAVLARDA YENİ BİR BAKIŞ: KAPILARINI AÇAN FIRSATLAR</w:t>
      </w:r>
    </w:p>
    <w:p w14:paraId="66BF2D6B" w14:textId="77777777" w:rsidR="00752AA4" w:rsidRDefault="00752AA4" w:rsidP="00752AA4">
      <w:pPr>
        <w:jc w:val="both"/>
      </w:pPr>
    </w:p>
    <w:p w14:paraId="4F3E47FF" w14:textId="77777777" w:rsidR="00752AA4" w:rsidRDefault="00752AA4" w:rsidP="00752AA4">
      <w:pPr>
        <w:jc w:val="both"/>
      </w:pPr>
      <w:r>
        <w:t xml:space="preserve">Günümüzde, uluslararası alanda eğitim fırsatları giderek daha çekici hale geliyor. Öğrenciler artık sadece kendi ülkelerinin sınırları içinde değil, dünyanın dört bir yanındaki üniversitelerde eğitim alma şansına sahip olabiliyorlar. Ancak bu yolda adım atarken karşılarına çıkan engellerden biri de yabancı üniversitelerin kabul süreçleri ve bu süreçlerde gereken sınavlardır. SAT, ACT, GRE, GMAT, SAT </w:t>
      </w:r>
      <w:proofErr w:type="spellStart"/>
      <w:r>
        <w:t>Subject</w:t>
      </w:r>
      <w:proofErr w:type="spellEnd"/>
      <w:r>
        <w:t xml:space="preserve"> </w:t>
      </w:r>
      <w:proofErr w:type="spellStart"/>
      <w:r>
        <w:t>Tests</w:t>
      </w:r>
      <w:proofErr w:type="spellEnd"/>
      <w:r>
        <w:t>, IB ve AP gibi bir dizi sınavın varlığı, birçok öğrenci için karmaşık bir labirent gibi görünebilir.</w:t>
      </w:r>
    </w:p>
    <w:p w14:paraId="235CF195" w14:textId="77777777" w:rsidR="00752AA4" w:rsidRDefault="00752AA4" w:rsidP="00752AA4">
      <w:pPr>
        <w:jc w:val="both"/>
      </w:pPr>
      <w:r>
        <w:t>Bu makalede, uluslararası öğrencilerin bu sınavlara hazırlanması ve yurtdışındaki üniversitelere kabul edilme süreci hakkında bir bakış sunacağız. Bu sınavların ne anlama geldiğini, nasıl hazırlanılması gerektiğini ve başvuru sürecinde nelere dikkat edilmesi gerektiğini keşfedeceğiz. Yurtdışındaki eğitim kapılarını aralamak için adım atan herkes için rehber niteliğinde olacak bu makalede, heyecan verici bir yolculuğa çıkmaya hazır mısınız? Öyleyse, sınav kağıtlarınızı hazırlayın ve uluslararası eğitim deneyiminin kapılarını aralamanın heyecanını birlikte yaşayalım.</w:t>
      </w:r>
    </w:p>
    <w:p w14:paraId="3FACA2D7" w14:textId="77777777" w:rsidR="00752AA4" w:rsidRDefault="00752AA4" w:rsidP="00752AA4">
      <w:pPr>
        <w:jc w:val="both"/>
      </w:pPr>
    </w:p>
    <w:p w14:paraId="5CEFF768" w14:textId="77777777" w:rsidR="00752AA4" w:rsidRDefault="00752AA4" w:rsidP="00752AA4">
      <w:pPr>
        <w:jc w:val="both"/>
      </w:pPr>
      <w:r w:rsidRPr="00EA2886">
        <w:rPr>
          <w:noProof/>
          <w:lang w:eastAsia="tr-TR"/>
        </w:rPr>
        <w:drawing>
          <wp:anchor distT="0" distB="0" distL="114300" distR="114300" simplePos="0" relativeHeight="251725824" behindDoc="1" locked="0" layoutInCell="1" allowOverlap="1" wp14:anchorId="36A5885E" wp14:editId="076D51FF">
            <wp:simplePos x="0" y="0"/>
            <wp:positionH relativeFrom="margin">
              <wp:posOffset>3700145</wp:posOffset>
            </wp:positionH>
            <wp:positionV relativeFrom="paragraph">
              <wp:posOffset>1908810</wp:posOffset>
            </wp:positionV>
            <wp:extent cx="2233295" cy="2733040"/>
            <wp:effectExtent l="0" t="0" r="0" b="0"/>
            <wp:wrapTight wrapText="bothSides">
              <wp:wrapPolygon edited="0">
                <wp:start x="0" y="0"/>
                <wp:lineTo x="0" y="21379"/>
                <wp:lineTo x="21373" y="21379"/>
                <wp:lineTo x="21373" y="0"/>
                <wp:lineTo x="0" y="0"/>
              </wp:wrapPolygon>
            </wp:wrapTight>
            <wp:docPr id="2000497268" name="Resim 5" descr="metin, ekran görüntüsü, paralel,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497268" name="Resim 5" descr="metin, ekran görüntüsü, paralel, sayı, numara içeren bir resim&#10;&#10;Açıklama otomatik olarak oluşturuldu"/>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589" r="-446"/>
                    <a:stretch/>
                  </pic:blipFill>
                  <pic:spPr bwMode="auto">
                    <a:xfrm>
                      <a:off x="0" y="0"/>
                      <a:ext cx="2233295" cy="2733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2886">
        <w:rPr>
          <w:noProof/>
          <w:lang w:eastAsia="tr-TR"/>
        </w:rPr>
        <w:drawing>
          <wp:anchor distT="0" distB="0" distL="114300" distR="114300" simplePos="0" relativeHeight="251723776" behindDoc="0" locked="0" layoutInCell="1" allowOverlap="1" wp14:anchorId="07EF60EF" wp14:editId="05665445">
            <wp:simplePos x="0" y="0"/>
            <wp:positionH relativeFrom="margin">
              <wp:align>left</wp:align>
            </wp:positionH>
            <wp:positionV relativeFrom="paragraph">
              <wp:posOffset>184785</wp:posOffset>
            </wp:positionV>
            <wp:extent cx="1986915" cy="1485900"/>
            <wp:effectExtent l="0" t="0" r="0" b="0"/>
            <wp:wrapSquare wrapText="bothSides"/>
            <wp:docPr id="1446848351" name="Resim 3" descr="metin, yazı tipi, ekran görüntüsü,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48351" name="Resim 3" descr="metin, yazı tipi, ekran görüntüsü, logo içeren bir resim&#10;&#10;Açıklama otomatik olarak oluşturuldu"/>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86915" cy="1485900"/>
                    </a:xfrm>
                    <a:prstGeom prst="rect">
                      <a:avLst/>
                    </a:prstGeom>
                    <a:noFill/>
                  </pic:spPr>
                </pic:pic>
              </a:graphicData>
            </a:graphic>
            <wp14:sizeRelH relativeFrom="margin">
              <wp14:pctWidth>0</wp14:pctWidth>
            </wp14:sizeRelH>
            <wp14:sizeRelV relativeFrom="margin">
              <wp14:pctHeight>0</wp14:pctHeight>
            </wp14:sizeRelV>
          </wp:anchor>
        </w:drawing>
      </w:r>
      <w:r w:rsidRPr="00586661">
        <w:rPr>
          <w:b/>
          <w:bCs/>
        </w:rPr>
        <w:t xml:space="preserve">SAT (Scholastic </w:t>
      </w:r>
      <w:proofErr w:type="spellStart"/>
      <w:r w:rsidRPr="00586661">
        <w:rPr>
          <w:b/>
          <w:bCs/>
        </w:rPr>
        <w:t>Assessment</w:t>
      </w:r>
      <w:proofErr w:type="spellEnd"/>
      <w:r w:rsidRPr="00586661">
        <w:rPr>
          <w:b/>
          <w:bCs/>
        </w:rPr>
        <w:t xml:space="preserve"> Test)</w:t>
      </w:r>
      <w:r>
        <w:t xml:space="preserve">, Amerika Birleşik Devletleri'nde ve birçok diğer ülkede kolej ve üniversitelere kabul sürecinde kullanılan yaygın bir standart testtir. Öğrencilerin akademik yeteneklerini ölçmek için tasarlanmış olan bu test, genellikle lise son sınıf öğrencileri veya kolej başvurusu yapacak olanlar tarafından alınır. </w:t>
      </w:r>
      <w:proofErr w:type="spellStart"/>
      <w:r w:rsidRPr="00586661">
        <w:t>College</w:t>
      </w:r>
      <w:proofErr w:type="spellEnd"/>
      <w:r w:rsidRPr="00586661">
        <w:t xml:space="preserve"> Board tarafından yönetilen SAT, üç ana bölümden oluşur: Edebiyat ve Yazma, Matematik ve isteğe bağlı olarak </w:t>
      </w:r>
      <w:proofErr w:type="spellStart"/>
      <w:proofErr w:type="gramStart"/>
      <w:r w:rsidRPr="00586661">
        <w:t>kompoziyon</w:t>
      </w:r>
      <w:proofErr w:type="spellEnd"/>
      <w:r w:rsidRPr="00586661">
        <w:t>(</w:t>
      </w:r>
      <w:proofErr w:type="spellStart"/>
      <w:proofErr w:type="gramEnd"/>
      <w:r w:rsidRPr="00586661">
        <w:t>Optional</w:t>
      </w:r>
      <w:proofErr w:type="spellEnd"/>
      <w:r w:rsidRPr="00586661">
        <w:t xml:space="preserve"> </w:t>
      </w:r>
      <w:proofErr w:type="spellStart"/>
      <w:r w:rsidRPr="00586661">
        <w:t>Essay</w:t>
      </w:r>
      <w:proofErr w:type="spellEnd"/>
      <w:r w:rsidRPr="00586661">
        <w:t xml:space="preserve">). </w:t>
      </w:r>
      <w:r>
        <w:t xml:space="preserve">Her bir bölümün puanı 200 ile 800 arasında değişir ve toplamda 400 ila 1600 arasında bir genel puan elde edilir. SAT, kolej ve üniversitelere girişte bir ölçüt olarak kullanılarak öğrencilerin kabul edilme şansını artırmak için önemli bir referans noktası sağlar. Bu nedenle, birçok öğrenci için iyi bir SAT </w:t>
      </w:r>
      <w:r>
        <w:lastRenderedPageBreak/>
        <w:t>puanı, istedikleri kolej veya üniversiteye kabul edilme şansını artırabilir.</w:t>
      </w:r>
    </w:p>
    <w:p w14:paraId="7CF340CC" w14:textId="77777777" w:rsidR="00752AA4" w:rsidRDefault="00752AA4" w:rsidP="00752AA4">
      <w:pPr>
        <w:jc w:val="both"/>
      </w:pPr>
      <w:r w:rsidRPr="00386574">
        <w:rPr>
          <w:b/>
          <w:bCs/>
        </w:rPr>
        <w:t xml:space="preserve">SAT </w:t>
      </w:r>
      <w:proofErr w:type="spellStart"/>
      <w:r w:rsidRPr="00386574">
        <w:rPr>
          <w:b/>
          <w:bCs/>
        </w:rPr>
        <w:t>Subject</w:t>
      </w:r>
      <w:proofErr w:type="spellEnd"/>
      <w:r w:rsidRPr="00386574">
        <w:rPr>
          <w:b/>
          <w:bCs/>
        </w:rPr>
        <w:t xml:space="preserve"> </w:t>
      </w:r>
      <w:proofErr w:type="spellStart"/>
      <w:r w:rsidRPr="00386574">
        <w:rPr>
          <w:b/>
          <w:bCs/>
        </w:rPr>
        <w:t>Tests</w:t>
      </w:r>
      <w:proofErr w:type="spellEnd"/>
      <w:r w:rsidRPr="00386574">
        <w:t>, lisans eğitimi için başvuran öğrencilerin akademik beceri ve yeteneklerini belirli konularda değerlendirmeye yönelik önemli bir araçtır. Her bir test, belirli bir akademik konuya odaklanır ve çoktan seçmeli sorularla bu konudaki bilgi ve yetenekleri ölçer. Bu testler, özellikle seçici kolej ve üniversiteler tarafından talep edilebilir ve başvuranların belirli bir alandaki bilgisini göstermelerine olanak tanır. Hazırlık sürecinde, öğrenciler ilgili konu alanında dersler alır, uygun kaynaklardan pratik yapar ve sınav stratejilerini geliştirirler.</w:t>
      </w:r>
      <w:r>
        <w:t xml:space="preserve"> </w:t>
      </w:r>
      <w:r w:rsidRPr="00386574">
        <w:t xml:space="preserve"> Geniş bir konu yelpazesini kapsayan bu testler, Matematik, Fizik, Kimya, Biyoloji, İngilizce, Tarih ve Yabancı Dil gibi çeşitli alanlarda sunulmaktadır. Sonuç olarak, hangi testlere girileceğine ve hangi konularda başarılı olunacağına karar verirken, öğrencilerin ilgi ve güçlü yönlerini dikkate almaları önemlidir.</w:t>
      </w:r>
    </w:p>
    <w:p w14:paraId="1B09C128" w14:textId="77777777" w:rsidR="00752AA4" w:rsidRDefault="00752AA4" w:rsidP="00752AA4">
      <w:pPr>
        <w:jc w:val="both"/>
      </w:pPr>
      <w:r w:rsidRPr="00EA2886">
        <w:rPr>
          <w:noProof/>
          <w:lang w:eastAsia="tr-TR"/>
        </w:rPr>
        <w:drawing>
          <wp:anchor distT="0" distB="0" distL="114300" distR="114300" simplePos="0" relativeHeight="251728896" behindDoc="1" locked="0" layoutInCell="1" allowOverlap="1" wp14:anchorId="41BB8B52" wp14:editId="52DCA1BA">
            <wp:simplePos x="0" y="0"/>
            <wp:positionH relativeFrom="margin">
              <wp:align>left</wp:align>
            </wp:positionH>
            <wp:positionV relativeFrom="paragraph">
              <wp:posOffset>3950970</wp:posOffset>
            </wp:positionV>
            <wp:extent cx="2543175" cy="2837815"/>
            <wp:effectExtent l="0" t="0" r="9525" b="635"/>
            <wp:wrapTight wrapText="bothSides">
              <wp:wrapPolygon edited="0">
                <wp:start x="0" y="0"/>
                <wp:lineTo x="0" y="21460"/>
                <wp:lineTo x="21519" y="21460"/>
                <wp:lineTo x="21519" y="0"/>
                <wp:lineTo x="0" y="0"/>
              </wp:wrapPolygon>
            </wp:wrapTight>
            <wp:docPr id="44801335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3175" cy="2837815"/>
                    </a:xfrm>
                    <a:prstGeom prst="rect">
                      <a:avLst/>
                    </a:prstGeom>
                    <a:noFill/>
                  </pic:spPr>
                </pic:pic>
              </a:graphicData>
            </a:graphic>
            <wp14:sizeRelH relativeFrom="margin">
              <wp14:pctWidth>0</wp14:pctWidth>
            </wp14:sizeRelH>
            <wp14:sizeRelV relativeFrom="margin">
              <wp14:pctHeight>0</wp14:pctHeight>
            </wp14:sizeRelV>
          </wp:anchor>
        </w:drawing>
      </w:r>
      <w:r w:rsidRPr="00EA2886">
        <w:rPr>
          <w:noProof/>
          <w:lang w:eastAsia="tr-TR"/>
        </w:rPr>
        <w:drawing>
          <wp:anchor distT="0" distB="0" distL="114300" distR="114300" simplePos="0" relativeHeight="251726848" behindDoc="1" locked="0" layoutInCell="1" allowOverlap="1" wp14:anchorId="75354DB6" wp14:editId="18F32399">
            <wp:simplePos x="0" y="0"/>
            <wp:positionH relativeFrom="margin">
              <wp:posOffset>3100705</wp:posOffset>
            </wp:positionH>
            <wp:positionV relativeFrom="paragraph">
              <wp:posOffset>1776730</wp:posOffset>
            </wp:positionV>
            <wp:extent cx="1971675" cy="1292860"/>
            <wp:effectExtent l="0" t="0" r="9525" b="2540"/>
            <wp:wrapTight wrapText="bothSides">
              <wp:wrapPolygon edited="0">
                <wp:start x="0" y="0"/>
                <wp:lineTo x="0" y="21324"/>
                <wp:lineTo x="21496" y="21324"/>
                <wp:lineTo x="21496" y="0"/>
                <wp:lineTo x="0" y="0"/>
              </wp:wrapPolygon>
            </wp:wrapTight>
            <wp:docPr id="903567940" name="Resim 6" descr="logo, yazı tipi, grafik, meneviş mavi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567940" name="Resim 6" descr="logo, yazı tipi, grafik, meneviş mavisi içeren bir resim&#10;&#10;Açıklama otomatik olarak oluşturuldu"/>
                    <pic:cNvPicPr>
                      <a:picLocks noChangeAspect="1" noChangeArrowheads="1"/>
                    </pic:cNvPicPr>
                  </pic:nvPicPr>
                  <pic:blipFill rotWithShape="1">
                    <a:blip r:embed="rId30">
                      <a:extLst>
                        <a:ext uri="{28A0092B-C50C-407E-A947-70E740481C1C}">
                          <a14:useLocalDpi xmlns:a14="http://schemas.microsoft.com/office/drawing/2010/main" val="0"/>
                        </a:ext>
                      </a:extLst>
                    </a:blip>
                    <a:srcRect t="20588" r="-1839" b="25368"/>
                    <a:stretch/>
                  </pic:blipFill>
                  <pic:spPr bwMode="auto">
                    <a:xfrm>
                      <a:off x="0" y="0"/>
                      <a:ext cx="1971675" cy="1292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rPr>
        <w:t xml:space="preserve"> </w:t>
      </w:r>
      <w:r w:rsidRPr="00586661">
        <w:rPr>
          <w:b/>
          <w:bCs/>
        </w:rPr>
        <w:t>ACT (</w:t>
      </w:r>
      <w:proofErr w:type="spellStart"/>
      <w:r w:rsidRPr="00586661">
        <w:rPr>
          <w:b/>
          <w:bCs/>
        </w:rPr>
        <w:t>American</w:t>
      </w:r>
      <w:proofErr w:type="spellEnd"/>
      <w:r w:rsidRPr="00586661">
        <w:rPr>
          <w:b/>
          <w:bCs/>
        </w:rPr>
        <w:t xml:space="preserve"> </w:t>
      </w:r>
      <w:proofErr w:type="spellStart"/>
      <w:r w:rsidRPr="00586661">
        <w:rPr>
          <w:b/>
          <w:bCs/>
        </w:rPr>
        <w:t>College</w:t>
      </w:r>
      <w:proofErr w:type="spellEnd"/>
      <w:r w:rsidRPr="00586661">
        <w:rPr>
          <w:b/>
          <w:bCs/>
        </w:rPr>
        <w:t xml:space="preserve"> </w:t>
      </w:r>
      <w:proofErr w:type="spellStart"/>
      <w:r w:rsidRPr="00586661">
        <w:rPr>
          <w:b/>
          <w:bCs/>
        </w:rPr>
        <w:t>Testing</w:t>
      </w:r>
      <w:proofErr w:type="spellEnd"/>
      <w:r w:rsidRPr="00586661">
        <w:rPr>
          <w:b/>
          <w:bCs/>
        </w:rPr>
        <w:t>)</w:t>
      </w:r>
      <w:r w:rsidRPr="00C81B83">
        <w:t xml:space="preserve">, Amerika Birleşik Devletleri'nde kolej ve üniversite kabul süreçlerinde sıkça kullanılan bir standart sınavdır. Öğrencilerin akademik becerilerini ve hazırlık düzeylerini ölçmek için tasarlanmıştır. Sınav, beş ana bölümden oluşur: İngilizce, Matematik, Okuma, Bilim ve isteğe bağlı olarak Yazma. Her bölümde çoktan seçmeli sorular bulunur ve doğru cevaplar için puanlar verilir. Toplam puan 36'dır ve her bölüm için 1 ila 36 arasında bir puan alınabilir. ACT sınavı, kolej ve üniversite başvurularında sıkça talep edilen bir belgedir ve kabul süreçlerinde önemli bir rol oynar. Yüksek puanlar, öğrencilere kabul edilmeleri ve burs almaları </w:t>
      </w:r>
      <w:r w:rsidRPr="00EA2886">
        <w:rPr>
          <w:noProof/>
          <w:lang w:eastAsia="tr-TR"/>
        </w:rPr>
        <w:drawing>
          <wp:anchor distT="0" distB="0" distL="114300" distR="114300" simplePos="0" relativeHeight="251724800" behindDoc="0" locked="0" layoutInCell="1" allowOverlap="1" wp14:anchorId="42A96E63" wp14:editId="78FCA294">
            <wp:simplePos x="0" y="0"/>
            <wp:positionH relativeFrom="margin">
              <wp:posOffset>-209550</wp:posOffset>
            </wp:positionH>
            <wp:positionV relativeFrom="paragraph">
              <wp:posOffset>137160</wp:posOffset>
            </wp:positionV>
            <wp:extent cx="3190875" cy="2979420"/>
            <wp:effectExtent l="0" t="0" r="9525" b="0"/>
            <wp:wrapSquare wrapText="bothSides"/>
            <wp:docPr id="6494007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90875" cy="2979420"/>
                    </a:xfrm>
                    <a:prstGeom prst="rect">
                      <a:avLst/>
                    </a:prstGeom>
                    <a:noFill/>
                  </pic:spPr>
                </pic:pic>
              </a:graphicData>
            </a:graphic>
            <wp14:sizeRelH relativeFrom="margin">
              <wp14:pctWidth>0</wp14:pctWidth>
            </wp14:sizeRelH>
            <wp14:sizeRelV relativeFrom="margin">
              <wp14:pctHeight>0</wp14:pctHeight>
            </wp14:sizeRelV>
          </wp:anchor>
        </w:drawing>
      </w:r>
      <w:r w:rsidRPr="00C81B83">
        <w:t>konusunda avantaj sağlayabilir. Bu nedenle, Amerika Birleşik Devletleri'nde eğitim almaya niyetli olan öğrenciler için ACT sınavına hazırlanmak önemlidir.</w:t>
      </w:r>
    </w:p>
    <w:p w14:paraId="6043D680" w14:textId="77777777" w:rsidR="00752AA4" w:rsidRDefault="00752AA4" w:rsidP="00752AA4">
      <w:pPr>
        <w:jc w:val="both"/>
      </w:pPr>
      <w:r w:rsidRPr="00586661">
        <w:t>ACT sınavının SAT’den farkları ise şunlardır: SAT uzun ve yoruma dayalı, öğrencilerin daha çok dil bilgisini ölçen ve aynı zamanda matematik sorularının da yer aldığı bir sınavken ACT ise matematik ve dil ağırlıklı bilgi ölçmeye dayalı daha kısa soruların sorulduğu bir sınavdır.</w:t>
      </w:r>
    </w:p>
    <w:p w14:paraId="2588C478" w14:textId="77777777" w:rsidR="00752AA4" w:rsidRDefault="00752AA4" w:rsidP="00752AA4">
      <w:pPr>
        <w:jc w:val="both"/>
      </w:pPr>
      <w:r w:rsidRPr="00EA2886">
        <w:rPr>
          <w:noProof/>
          <w:lang w:eastAsia="tr-TR"/>
        </w:rPr>
        <w:drawing>
          <wp:anchor distT="0" distB="0" distL="114300" distR="114300" simplePos="0" relativeHeight="251727872" behindDoc="1" locked="0" layoutInCell="1" allowOverlap="1" wp14:anchorId="0EF60712" wp14:editId="0F7A0865">
            <wp:simplePos x="0" y="0"/>
            <wp:positionH relativeFrom="margin">
              <wp:posOffset>3434080</wp:posOffset>
            </wp:positionH>
            <wp:positionV relativeFrom="paragraph">
              <wp:posOffset>375920</wp:posOffset>
            </wp:positionV>
            <wp:extent cx="1709420" cy="1749425"/>
            <wp:effectExtent l="0" t="0" r="5080" b="3175"/>
            <wp:wrapTight wrapText="bothSides">
              <wp:wrapPolygon edited="0">
                <wp:start x="0" y="0"/>
                <wp:lineTo x="0" y="21404"/>
                <wp:lineTo x="21423" y="21404"/>
                <wp:lineTo x="21423" y="0"/>
                <wp:lineTo x="0" y="0"/>
              </wp:wrapPolygon>
            </wp:wrapTight>
            <wp:docPr id="99041401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a:extLst>
                        <a:ext uri="{28A0092B-C50C-407E-A947-70E740481C1C}">
                          <a14:useLocalDpi xmlns:a14="http://schemas.microsoft.com/office/drawing/2010/main" val="0"/>
                        </a:ext>
                      </a:extLst>
                    </a:blip>
                    <a:srcRect l="5423" t="2725" r="6697" b="4097"/>
                    <a:stretch/>
                  </pic:blipFill>
                  <pic:spPr bwMode="auto">
                    <a:xfrm>
                      <a:off x="0" y="0"/>
                      <a:ext cx="1709420" cy="1749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6661">
        <w:rPr>
          <w:b/>
          <w:bCs/>
        </w:rPr>
        <w:t xml:space="preserve">AP (Advanced </w:t>
      </w:r>
      <w:proofErr w:type="spellStart"/>
      <w:r w:rsidRPr="00586661">
        <w:rPr>
          <w:b/>
          <w:bCs/>
        </w:rPr>
        <w:t>Placement</w:t>
      </w:r>
      <w:proofErr w:type="spellEnd"/>
      <w:r w:rsidRPr="00586661">
        <w:rPr>
          <w:b/>
          <w:bCs/>
        </w:rPr>
        <w:t>)</w:t>
      </w:r>
      <w:r>
        <w:rPr>
          <w:b/>
          <w:bCs/>
        </w:rPr>
        <w:t xml:space="preserve"> programı</w:t>
      </w:r>
      <w:r w:rsidRPr="00586661">
        <w:t xml:space="preserve">, </w:t>
      </w:r>
      <w:r>
        <w:t xml:space="preserve">Amerika Birleşik Devletleri'nde ve birçok uluslararası ülkede lise seviyesinde öğrencilere sunulan bir program ve sınav sistemidir. AP programı, yüksek okul seviyesinde derin bir anlayış kazanmayı ve üniversite düzeyindeki derslere hazırlanmayı amaçlar. AP sınavları, genellikle matematik, fen bilimleri, sosyal bilimler, dil ve edebiyat, sanat ve müzik gibi çeşitli konuları kapsar. Her bir AP dersi, genellikle bir veya iki dönemlik bir üniversite dersine eşdeğerdir ve üniversiteler tarafından kabul edilir. Sınavlar, çoktan seçmeli ve/veya açık uçlu sorular içerir ve öğrencilerin konuları anlama ve analiz etme becerilerini ölçer. AP sınavları genellikle lise düzeyindeki derslerden daha zor olabilir ve öğrencilere akademik becerilerini geliştirme fırsatı sunar. AP programına katılmak, öğrencilere derinlemesine bilgi edinme, üniversite başvurularında rekabetçi bir avantaj sağlama ve üniversitede belirli derslerde kredi kazanma </w:t>
      </w:r>
      <w:proofErr w:type="gramStart"/>
      <w:r>
        <w:t>imkanı</w:t>
      </w:r>
      <w:proofErr w:type="gramEnd"/>
      <w:r>
        <w:t xml:space="preserve"> tanır. Bu nedenlerle, öğrenciler genellikle AP sınavlarına girmeyi tercih ederler.</w:t>
      </w:r>
    </w:p>
    <w:p w14:paraId="0AE5EC84" w14:textId="77777777" w:rsidR="00752AA4" w:rsidRDefault="00752AA4" w:rsidP="00752AA4">
      <w:pPr>
        <w:jc w:val="both"/>
      </w:pPr>
      <w:r w:rsidRPr="00EA2886">
        <w:rPr>
          <w:noProof/>
          <w:lang w:eastAsia="tr-TR"/>
        </w:rPr>
        <w:lastRenderedPageBreak/>
        <w:drawing>
          <wp:anchor distT="0" distB="0" distL="114300" distR="114300" simplePos="0" relativeHeight="251729920" behindDoc="1" locked="0" layoutInCell="1" allowOverlap="1" wp14:anchorId="57A0CFC6" wp14:editId="4F4FCAE7">
            <wp:simplePos x="0" y="0"/>
            <wp:positionH relativeFrom="margin">
              <wp:align>left</wp:align>
            </wp:positionH>
            <wp:positionV relativeFrom="paragraph">
              <wp:posOffset>182245</wp:posOffset>
            </wp:positionV>
            <wp:extent cx="1845310" cy="1647825"/>
            <wp:effectExtent l="0" t="0" r="2540" b="9525"/>
            <wp:wrapTight wrapText="bothSides">
              <wp:wrapPolygon edited="0">
                <wp:start x="0" y="0"/>
                <wp:lineTo x="0" y="21475"/>
                <wp:lineTo x="21407" y="21475"/>
                <wp:lineTo x="21407" y="0"/>
                <wp:lineTo x="0" y="0"/>
              </wp:wrapPolygon>
            </wp:wrapTight>
            <wp:docPr id="391946905"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7023" t="15007" r="18762" b="1921"/>
                    <a:stretch/>
                  </pic:blipFill>
                  <pic:spPr bwMode="auto">
                    <a:xfrm>
                      <a:off x="0" y="0"/>
                      <a:ext cx="1845310" cy="164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6661">
        <w:rPr>
          <w:b/>
          <w:bCs/>
        </w:rPr>
        <w:t xml:space="preserve">IB (International </w:t>
      </w:r>
      <w:proofErr w:type="spellStart"/>
      <w:r w:rsidRPr="00586661">
        <w:rPr>
          <w:b/>
          <w:bCs/>
        </w:rPr>
        <w:t>Baccalaureate</w:t>
      </w:r>
      <w:proofErr w:type="spellEnd"/>
      <w:r w:rsidRPr="00586661">
        <w:rPr>
          <w:b/>
          <w:bCs/>
        </w:rPr>
        <w:t>) programı</w:t>
      </w:r>
      <w:r w:rsidRPr="00C81B83">
        <w:t xml:space="preserve">, öğrencilere geniş bir akademik yelpazede derinlemesine bir eğitim sunar ve uluslararası standartlara uygun bir eğitim alarak rekabet avantajı elde etmelerini sağlar. Programın temel bileşenleri arasında </w:t>
      </w:r>
      <w:proofErr w:type="spellStart"/>
      <w:r w:rsidRPr="00C81B83">
        <w:t>Theory</w:t>
      </w:r>
      <w:proofErr w:type="spellEnd"/>
      <w:r w:rsidRPr="00C81B83">
        <w:t xml:space="preserve"> of Knowledge dersi, </w:t>
      </w:r>
      <w:proofErr w:type="spellStart"/>
      <w:r w:rsidRPr="00C81B83">
        <w:t>Extended</w:t>
      </w:r>
      <w:proofErr w:type="spellEnd"/>
      <w:r w:rsidRPr="00C81B83">
        <w:t xml:space="preserve"> </w:t>
      </w:r>
      <w:proofErr w:type="spellStart"/>
      <w:r w:rsidRPr="00C81B83">
        <w:t>Essay</w:t>
      </w:r>
      <w:proofErr w:type="spellEnd"/>
      <w:r w:rsidRPr="00C81B83">
        <w:t xml:space="preserve"> yazımı ve küresel perspektif kazandırmayı amaçlayan içerikler bulunmaktadır. IB programını tamamlayan öğrenciler, eleştirel düşünme, araştırma ve iletişim becerileri gibi önemli yetkinlikleri geliştirirken aynı zamanda küresel vatandaşlar olarak yetişmeye destek olur. Ayrıca, IB diploması birçok uluslararası üniversite tarafından tanınmakta ve kabul görmektedir, bu da öğrencilere çeşitli üniversitelerde eğitim alma fırsatı sunar. Dolayısıyla, IB programına katılmak, öğrenciler için çekici bir seçenek olabilir, çünkü geniş bir akademik deneyim sunmanın yanı sıra uluslararası düzeyde rekabet avantajı sağlar ve küresel perspektif kazandırır.</w:t>
      </w:r>
    </w:p>
    <w:p w14:paraId="31AF2AEB" w14:textId="77777777" w:rsidR="00752AA4" w:rsidRDefault="00752AA4" w:rsidP="00752AA4">
      <w:pPr>
        <w:jc w:val="both"/>
      </w:pPr>
      <w:r w:rsidRPr="00386574">
        <w:t>Bu iki program arasında önemli farklar bulunsa da AP çağımızın en önemli sınavı olarak öne çıkar. Diğer yandan her iki program da öğrencilere akademik gelişimlerinde yardımcı olurken, farklı avantajlar da sunar.</w:t>
      </w:r>
      <w:r>
        <w:t xml:space="preserve"> </w:t>
      </w:r>
      <w:r w:rsidRPr="00386574">
        <w:t>AP, Amerika merkezli bir program olup, öğrencilere üniversite düzeyinde dersler ve sınavlar alarak üniversite kredisi kazanma fırsatı sunar.</w:t>
      </w:r>
      <w:r>
        <w:t xml:space="preserve"> </w:t>
      </w:r>
      <w:r w:rsidRPr="00386574">
        <w:t>IB programı Avrupa merkezli olup, öğrencilere genellikle iki yıllık bir eğitim süreci sunar ve "daha iyi bir dünya" yaratmayı hedefler.</w:t>
      </w:r>
      <w:r>
        <w:t xml:space="preserve"> </w:t>
      </w:r>
    </w:p>
    <w:p w14:paraId="280E3E3B" w14:textId="77777777" w:rsidR="00752AA4" w:rsidRDefault="00752AA4" w:rsidP="00752AA4">
      <w:pPr>
        <w:jc w:val="both"/>
      </w:pPr>
      <w:r w:rsidRPr="00386574">
        <w:t>IB programı, genellikle 11. ve 12. sınıfları kapsar ve öğrencilere tam bir IB Diploması alma seçeneği sunar. AP dersleri ise lise boyunca bireysel olarak alınabilir. Öğrenciler, belirli bir programa bağlı kalmadan ilgi duydukları konuları seçebilirler. Bu da onlara daha fazla esneklik sağlar.</w:t>
      </w:r>
    </w:p>
    <w:p w14:paraId="45763480" w14:textId="77777777" w:rsidR="00752AA4" w:rsidRDefault="00752AA4" w:rsidP="00752AA4">
      <w:pPr>
        <w:jc w:val="both"/>
      </w:pPr>
      <w:r w:rsidRPr="00EA2886">
        <w:rPr>
          <w:noProof/>
          <w:lang w:eastAsia="tr-TR"/>
        </w:rPr>
        <w:drawing>
          <wp:anchor distT="0" distB="0" distL="114300" distR="114300" simplePos="0" relativeHeight="251731968" behindDoc="1" locked="0" layoutInCell="1" allowOverlap="1" wp14:anchorId="4327CFF1" wp14:editId="69612A16">
            <wp:simplePos x="0" y="0"/>
            <wp:positionH relativeFrom="margin">
              <wp:posOffset>3215005</wp:posOffset>
            </wp:positionH>
            <wp:positionV relativeFrom="paragraph">
              <wp:posOffset>772795</wp:posOffset>
            </wp:positionV>
            <wp:extent cx="2445385" cy="1743075"/>
            <wp:effectExtent l="0" t="0" r="0" b="9525"/>
            <wp:wrapTight wrapText="bothSides">
              <wp:wrapPolygon edited="0">
                <wp:start x="0" y="0"/>
                <wp:lineTo x="0" y="21482"/>
                <wp:lineTo x="21370" y="21482"/>
                <wp:lineTo x="21370" y="0"/>
                <wp:lineTo x="0" y="0"/>
              </wp:wrapPolygon>
            </wp:wrapTight>
            <wp:docPr id="202765054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4956"/>
                    <a:stretch/>
                  </pic:blipFill>
                  <pic:spPr bwMode="auto">
                    <a:xfrm>
                      <a:off x="0" y="0"/>
                      <a:ext cx="2445385" cy="1743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2886">
        <w:rPr>
          <w:b/>
          <w:bCs/>
          <w:noProof/>
          <w:lang w:eastAsia="tr-TR"/>
        </w:rPr>
        <w:drawing>
          <wp:anchor distT="0" distB="0" distL="114300" distR="114300" simplePos="0" relativeHeight="251730944" behindDoc="1" locked="0" layoutInCell="1" allowOverlap="1" wp14:anchorId="4F989084" wp14:editId="2AED01D4">
            <wp:simplePos x="0" y="0"/>
            <wp:positionH relativeFrom="margin">
              <wp:align>left</wp:align>
            </wp:positionH>
            <wp:positionV relativeFrom="paragraph">
              <wp:posOffset>182245</wp:posOffset>
            </wp:positionV>
            <wp:extent cx="2113280" cy="971550"/>
            <wp:effectExtent l="0" t="0" r="1270" b="0"/>
            <wp:wrapTight wrapText="bothSides">
              <wp:wrapPolygon edited="0">
                <wp:start x="0" y="0"/>
                <wp:lineTo x="0" y="21176"/>
                <wp:lineTo x="21418" y="21176"/>
                <wp:lineTo x="21418" y="0"/>
                <wp:lineTo x="0" y="0"/>
              </wp:wrapPolygon>
            </wp:wrapTight>
            <wp:docPr id="752266830"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13280" cy="971550"/>
                    </a:xfrm>
                    <a:prstGeom prst="rect">
                      <a:avLst/>
                    </a:prstGeom>
                    <a:noFill/>
                  </pic:spPr>
                </pic:pic>
              </a:graphicData>
            </a:graphic>
            <wp14:sizeRelH relativeFrom="margin">
              <wp14:pctWidth>0</wp14:pctWidth>
            </wp14:sizeRelH>
            <wp14:sizeRelV relativeFrom="margin">
              <wp14:pctHeight>0</wp14:pctHeight>
            </wp14:sizeRelV>
          </wp:anchor>
        </w:drawing>
      </w:r>
      <w:r w:rsidRPr="00386574">
        <w:rPr>
          <w:b/>
          <w:bCs/>
        </w:rPr>
        <w:t>GRE (</w:t>
      </w:r>
      <w:proofErr w:type="spellStart"/>
      <w:r w:rsidRPr="00386574">
        <w:rPr>
          <w:b/>
          <w:bCs/>
        </w:rPr>
        <w:t>Graduate</w:t>
      </w:r>
      <w:proofErr w:type="spellEnd"/>
      <w:r w:rsidRPr="00386574">
        <w:rPr>
          <w:b/>
          <w:bCs/>
        </w:rPr>
        <w:t xml:space="preserve"> </w:t>
      </w:r>
      <w:proofErr w:type="spellStart"/>
      <w:r w:rsidRPr="00386574">
        <w:rPr>
          <w:b/>
          <w:bCs/>
        </w:rPr>
        <w:t>Record</w:t>
      </w:r>
      <w:proofErr w:type="spellEnd"/>
      <w:r w:rsidRPr="00386574">
        <w:rPr>
          <w:b/>
          <w:bCs/>
        </w:rPr>
        <w:t xml:space="preserve"> </w:t>
      </w:r>
      <w:proofErr w:type="spellStart"/>
      <w:r w:rsidRPr="00386574">
        <w:rPr>
          <w:b/>
          <w:bCs/>
        </w:rPr>
        <w:t>Examination</w:t>
      </w:r>
      <w:proofErr w:type="spellEnd"/>
      <w:r w:rsidRPr="00386574">
        <w:rPr>
          <w:b/>
          <w:bCs/>
        </w:rPr>
        <w:t>)</w:t>
      </w:r>
      <w:r w:rsidRPr="00C81B83">
        <w:t>, yüksek lisans ve doktora programlarına kabul edilmek isteyen öğrenciler için kritik bir sınavdır. Bu sınav, analitik yazma, sözel ve sayısal bölümleriyle öğrencilerin akademik becerilerini ölçer. İyi bir GRE skoru, akademik kariyer için gereken rekabet avantajını sağlayabilir ve burs veya finansal destek elde etme şansını artırabilir. Ayrıca, bazı işverenler de GRE puanlarını göz önünde bulundurarak kariyer fırsatlarına erişimi etkileyebilirler. Dolayısıyla, GRE, öğrencilerin akademik ve kariyer hedeflerine ulaşmalarına yardımcı olmak için önemli bir adımdır.</w:t>
      </w:r>
    </w:p>
    <w:p w14:paraId="62C8EEE3" w14:textId="77777777" w:rsidR="00752AA4" w:rsidRDefault="00752AA4" w:rsidP="00752AA4">
      <w:pPr>
        <w:jc w:val="both"/>
      </w:pPr>
      <w:r w:rsidRPr="00386574">
        <w:rPr>
          <w:b/>
          <w:bCs/>
        </w:rPr>
        <w:t>GMAT (</w:t>
      </w:r>
      <w:proofErr w:type="spellStart"/>
      <w:r w:rsidRPr="00386574">
        <w:rPr>
          <w:b/>
          <w:bCs/>
        </w:rPr>
        <w:t>Graduate</w:t>
      </w:r>
      <w:proofErr w:type="spellEnd"/>
      <w:r w:rsidRPr="00386574">
        <w:rPr>
          <w:b/>
          <w:bCs/>
        </w:rPr>
        <w:t xml:space="preserve"> Management </w:t>
      </w:r>
      <w:proofErr w:type="spellStart"/>
      <w:r w:rsidRPr="00386574">
        <w:rPr>
          <w:b/>
          <w:bCs/>
        </w:rPr>
        <w:t>Admission</w:t>
      </w:r>
      <w:proofErr w:type="spellEnd"/>
      <w:r w:rsidRPr="00386574">
        <w:rPr>
          <w:b/>
          <w:bCs/>
        </w:rPr>
        <w:t xml:space="preserve"> Test)</w:t>
      </w:r>
      <w:r w:rsidRPr="00C81B83">
        <w:t xml:space="preserve">, işletme lisansüstü programlarına başvuran adayların akademik yeteneklerini değerlendirmek için kritik bir araçtır. Bilgisayar tabanlı yapısı, Analitik Yazma Değerlendirmesi, Entegre Akıl Yürütme, Sayısal Bölüm ve Sözel Bölüm olmak üzere dört ana bölümden oluşur. Bu bölümler, adayların analitik düşünme, matematik becerileri, dilbilgisi ve mantıksal akıl yürütme yeteneklerini test eder. GMAT skorları, işletme okullarına başvuran adayların kabul sürecinde önemli bir rol oynar ve rekabetçi bir avantaj sağlar. Yüksek bir </w:t>
      </w:r>
      <w:r w:rsidRPr="00EA2886">
        <w:rPr>
          <w:noProof/>
          <w:lang w:eastAsia="tr-TR"/>
        </w:rPr>
        <w:drawing>
          <wp:anchor distT="0" distB="0" distL="114300" distR="114300" simplePos="0" relativeHeight="251732992" behindDoc="1" locked="0" layoutInCell="1" allowOverlap="1" wp14:anchorId="616BEEBE" wp14:editId="04B2C8DE">
            <wp:simplePos x="0" y="0"/>
            <wp:positionH relativeFrom="margin">
              <wp:align>left</wp:align>
            </wp:positionH>
            <wp:positionV relativeFrom="paragraph">
              <wp:posOffset>176530</wp:posOffset>
            </wp:positionV>
            <wp:extent cx="4572000" cy="2390775"/>
            <wp:effectExtent l="0" t="0" r="0" b="9525"/>
            <wp:wrapTight wrapText="bothSides">
              <wp:wrapPolygon edited="0">
                <wp:start x="0" y="0"/>
                <wp:lineTo x="0" y="21514"/>
                <wp:lineTo x="21510" y="21514"/>
                <wp:lineTo x="21510" y="0"/>
                <wp:lineTo x="0" y="0"/>
              </wp:wrapPolygon>
            </wp:wrapTight>
            <wp:docPr id="197937144"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86752" cy="2398857"/>
                    </a:xfrm>
                    <a:prstGeom prst="rect">
                      <a:avLst/>
                    </a:prstGeom>
                    <a:noFill/>
                  </pic:spPr>
                </pic:pic>
              </a:graphicData>
            </a:graphic>
            <wp14:sizeRelH relativeFrom="margin">
              <wp14:pctWidth>0</wp14:pctWidth>
            </wp14:sizeRelH>
            <wp14:sizeRelV relativeFrom="margin">
              <wp14:pctHeight>0</wp14:pctHeight>
            </wp14:sizeRelV>
          </wp:anchor>
        </w:drawing>
      </w:r>
      <w:r w:rsidRPr="00C81B83">
        <w:t>GMAT skoru, adayların diğer başvuranlar arasından sıyrılmalarını ve özel programlara kabul veya burs alma gibi fırsatlar elde etmelerini sağlayabilir. Dolayısıyla, işletme lisansüstü programlarına başvuran adaylar genellikle GMAT sınavına girerler.</w:t>
      </w:r>
    </w:p>
    <w:p w14:paraId="518152E1" w14:textId="77777777" w:rsidR="00752AA4" w:rsidRDefault="00752AA4" w:rsidP="00752AA4">
      <w:pPr>
        <w:jc w:val="both"/>
      </w:pPr>
    </w:p>
    <w:p w14:paraId="69556876" w14:textId="77777777" w:rsidR="00752AA4" w:rsidRDefault="00752AA4" w:rsidP="00752AA4">
      <w:pPr>
        <w:jc w:val="both"/>
      </w:pPr>
      <w:r w:rsidRPr="00C81B83">
        <w:lastRenderedPageBreak/>
        <w:t>Öğrencilerin yurtdışı sınavlarına hazırlanırken başarılı olmalarını sağlayacak genel ipuçları bulunmaktadır. İlk olarak, hedeflenen sınavların formatını ve içeriğini anlamak temel bir adımdır. Daha sonra, düzenli bir hazırlık planı oluşturmak ve resmi kaynakları kullanmak önemlidir. Hazırlık sürecinde pratik testler çözerek zayıf alanları belirlemek ve zaman yönetimi pratiği yapmak da kritik unsurlardır. Ayrıca, motivasyonu yüksek tutmak ve düzenli dinlenmeye özen göstermek de başarı için gereklidir. Öğrencilerin ihtiyaçlarına göre kişisel bir çalışma planı oluşturmak ve sürekli olarak güncellemek önemlidir. Bu ipuçları, öğrencilerin sınavlara daha etkili bir şekilde hazırlanmalarına yardımcı olabilir.</w:t>
      </w:r>
    </w:p>
    <w:p w14:paraId="0C957832" w14:textId="77777777" w:rsidR="00752AA4" w:rsidRDefault="00752AA4" w:rsidP="00752AA4">
      <w:pPr>
        <w:jc w:val="both"/>
      </w:pPr>
      <w:r>
        <w:t xml:space="preserve">Yurtdışında bir üniversite okuyabilmek için yukarıdaki sınavların </w:t>
      </w:r>
      <w:proofErr w:type="spellStart"/>
      <w:r>
        <w:t>ingilizce</w:t>
      </w:r>
      <w:proofErr w:type="spellEnd"/>
      <w:r>
        <w:t xml:space="preserve"> olduğu düşünülürse iyi bir </w:t>
      </w:r>
      <w:proofErr w:type="spellStart"/>
      <w:r>
        <w:t>ingilizce</w:t>
      </w:r>
      <w:proofErr w:type="spellEnd"/>
      <w:r>
        <w:t xml:space="preserve"> bilgisi gerekmektedir. Ayrıca yurtdışındaki üniversiteler, ülkemizde okuyan öğrenciler için </w:t>
      </w:r>
      <w:proofErr w:type="spellStart"/>
      <w:r>
        <w:t>toefl</w:t>
      </w:r>
      <w:proofErr w:type="spellEnd"/>
      <w:r>
        <w:t xml:space="preserve"> ve </w:t>
      </w:r>
      <w:proofErr w:type="spellStart"/>
      <w:r>
        <w:t>ielts</w:t>
      </w:r>
      <w:proofErr w:type="spellEnd"/>
      <w:r>
        <w:t xml:space="preserve"> gibi </w:t>
      </w:r>
      <w:proofErr w:type="spellStart"/>
      <w:r>
        <w:t>ingilizce</w:t>
      </w:r>
      <w:proofErr w:type="spellEnd"/>
      <w:r>
        <w:t xml:space="preserve"> seviyesini tespit eden sınavlara girmeyi zorunlu kılar. Okulumuzda verilmekte olan </w:t>
      </w:r>
      <w:proofErr w:type="spellStart"/>
      <w:r>
        <w:t>ingilizce</w:t>
      </w:r>
      <w:proofErr w:type="spellEnd"/>
      <w:r>
        <w:t xml:space="preserve"> eğitimi ve öğretmenlerimizin destekleri bu sınavlardan geçer not almamıza çok büyük katkı sağlıyor. Dokuzuncu sınıftan, on ikinci sınıfa kadar temel seviyeden ileri seviyeye kadar okuma, yazma ve konuşma becerilerinde gelişmemizi sağlayan bir müfredat uygulanmaktadır. </w:t>
      </w:r>
    </w:p>
    <w:p w14:paraId="5D30DD45" w14:textId="77777777" w:rsidR="00752AA4" w:rsidRDefault="00752AA4" w:rsidP="00752AA4">
      <w:pPr>
        <w:jc w:val="both"/>
      </w:pPr>
      <w:r w:rsidRPr="00386574">
        <w:t>Bu makale</w:t>
      </w:r>
      <w:r>
        <w:t>miz</w:t>
      </w:r>
      <w:r w:rsidRPr="00386574">
        <w:t>de, uluslararası</w:t>
      </w:r>
      <w:r>
        <w:t xml:space="preserve"> üniversitelerde okumak isteyen öğrencilerin, </w:t>
      </w:r>
      <w:r w:rsidRPr="00386574">
        <w:t>yurtdışında eğitim fırsatlarını değerlendirirken karşılaşacakları sınavlara hazırlanma süreci ve İngilizce bilgisinin önemi</w:t>
      </w:r>
      <w:r>
        <w:t>ni</w:t>
      </w:r>
      <w:r w:rsidRPr="00386574">
        <w:t xml:space="preserve"> ele al</w:t>
      </w:r>
      <w:r>
        <w:t>dık</w:t>
      </w:r>
      <w:r w:rsidRPr="00386574">
        <w:t xml:space="preserve">. Yurtdışındaki üniversitelerin kabul süreçlerinde gereken sınavlara </w:t>
      </w:r>
      <w:r>
        <w:t xml:space="preserve">nasıl </w:t>
      </w:r>
      <w:r w:rsidRPr="00386574">
        <w:t>hazırlan</w:t>
      </w:r>
      <w:r>
        <w:t xml:space="preserve">acağının ve okulumuzdaki </w:t>
      </w:r>
      <w:r w:rsidRPr="00386574">
        <w:t>İngilizce eğitiminin</w:t>
      </w:r>
      <w:r>
        <w:t xml:space="preserve"> de</w:t>
      </w:r>
      <w:r w:rsidRPr="00386574">
        <w:t xml:space="preserve"> bu hazırlık sürecin</w:t>
      </w:r>
      <w:r>
        <w:t>deki katkılarından bahsettik</w:t>
      </w:r>
      <w:r w:rsidRPr="00386574">
        <w:t>.</w:t>
      </w:r>
      <w:r>
        <w:t xml:space="preserve"> Umarım makalemizde yurtdışındaki üniversitelerde okumak isteyen öğrencilerimize bir nebze de olsa faydalı bilgiler sunmuşuzdur.</w:t>
      </w:r>
    </w:p>
    <w:p w14:paraId="512E0C03" w14:textId="77777777" w:rsidR="00752AA4" w:rsidRPr="00730F94" w:rsidRDefault="00752AA4" w:rsidP="00651058">
      <w:pPr>
        <w:pStyle w:val="AralkYok"/>
        <w:rPr>
          <w:rFonts w:cstheme="minorHAnsi"/>
          <w:sz w:val="24"/>
          <w:szCs w:val="24"/>
          <w:lang w:val="tr-TR"/>
        </w:rPr>
      </w:pPr>
    </w:p>
    <w:sectPr w:rsidR="00752AA4" w:rsidRPr="00730F94" w:rsidSect="00C4711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C017DE" w14:textId="77777777" w:rsidR="00C4711F" w:rsidRDefault="00C4711F" w:rsidP="00250D2C">
      <w:r>
        <w:separator/>
      </w:r>
    </w:p>
  </w:endnote>
  <w:endnote w:type="continuationSeparator" w:id="0">
    <w:p w14:paraId="0FF2AF15" w14:textId="77777777" w:rsidR="00C4711F" w:rsidRDefault="00C4711F" w:rsidP="00250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21AC1F" w14:textId="77777777" w:rsidR="00C4711F" w:rsidRDefault="00C4711F" w:rsidP="00250D2C">
      <w:r>
        <w:separator/>
      </w:r>
    </w:p>
  </w:footnote>
  <w:footnote w:type="continuationSeparator" w:id="0">
    <w:p w14:paraId="18A154F0" w14:textId="77777777" w:rsidR="00C4711F" w:rsidRDefault="00C4711F" w:rsidP="00250D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91A"/>
    <w:rsid w:val="000068CD"/>
    <w:rsid w:val="00044A18"/>
    <w:rsid w:val="000568D3"/>
    <w:rsid w:val="0007176E"/>
    <w:rsid w:val="00094852"/>
    <w:rsid w:val="000D7544"/>
    <w:rsid w:val="001067B7"/>
    <w:rsid w:val="001955BC"/>
    <w:rsid w:val="001B3713"/>
    <w:rsid w:val="001E28E8"/>
    <w:rsid w:val="00205F5D"/>
    <w:rsid w:val="00250D2C"/>
    <w:rsid w:val="002C197F"/>
    <w:rsid w:val="0043591A"/>
    <w:rsid w:val="004B1FEE"/>
    <w:rsid w:val="005A3048"/>
    <w:rsid w:val="006002F5"/>
    <w:rsid w:val="006022B7"/>
    <w:rsid w:val="00651058"/>
    <w:rsid w:val="00687405"/>
    <w:rsid w:val="00730F94"/>
    <w:rsid w:val="00752AA4"/>
    <w:rsid w:val="00754482"/>
    <w:rsid w:val="00771088"/>
    <w:rsid w:val="007F7537"/>
    <w:rsid w:val="00824EFB"/>
    <w:rsid w:val="009C42E2"/>
    <w:rsid w:val="009C4BE8"/>
    <w:rsid w:val="009C581E"/>
    <w:rsid w:val="00A606BF"/>
    <w:rsid w:val="00A862EB"/>
    <w:rsid w:val="00B36E51"/>
    <w:rsid w:val="00B4219C"/>
    <w:rsid w:val="00B645AD"/>
    <w:rsid w:val="00C4711F"/>
    <w:rsid w:val="00CA58BE"/>
    <w:rsid w:val="00E169D2"/>
    <w:rsid w:val="00EA2886"/>
    <w:rsid w:val="00ED7236"/>
    <w:rsid w:val="00F043B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2DE8A"/>
  <w15:chartTrackingRefBased/>
  <w15:docId w15:val="{680A3720-D378-477C-9153-4D10E0E14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7B7"/>
    <w:pPr>
      <w:spacing w:after="0" w:line="240" w:lineRule="auto"/>
    </w:pPr>
    <w:rPr>
      <w:kern w:val="2"/>
      <w:sz w:val="24"/>
      <w:szCs w:val="24"/>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0D7544"/>
    <w:pPr>
      <w:spacing w:after="0" w:line="240" w:lineRule="auto"/>
    </w:pPr>
    <w:rPr>
      <w:lang w:val="en-GB"/>
    </w:rPr>
  </w:style>
  <w:style w:type="paragraph" w:styleId="NormalWeb">
    <w:name w:val="Normal (Web)"/>
    <w:basedOn w:val="Normal"/>
    <w:uiPriority w:val="99"/>
    <w:semiHidden/>
    <w:unhideWhenUsed/>
    <w:rsid w:val="001067B7"/>
    <w:pPr>
      <w:spacing w:before="100" w:beforeAutospacing="1" w:after="100" w:afterAutospacing="1"/>
    </w:pPr>
    <w:rPr>
      <w:rFonts w:ascii="Times New Roman" w:eastAsia="Times New Roman" w:hAnsi="Times New Roman" w:cs="Times New Roman"/>
      <w:kern w:val="0"/>
      <w:lang w:eastAsia="tr-TR"/>
      <w14:ligatures w14:val="none"/>
    </w:rPr>
  </w:style>
  <w:style w:type="table" w:styleId="TabloKlavuzu">
    <w:name w:val="Table Grid"/>
    <w:basedOn w:val="NormalTablo"/>
    <w:uiPriority w:val="39"/>
    <w:rsid w:val="00EA28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EA2886"/>
    <w:pPr>
      <w:spacing w:after="200"/>
    </w:pPr>
    <w:rPr>
      <w:i/>
      <w:iCs/>
      <w:color w:val="44546A" w:themeColor="text2"/>
      <w:sz w:val="18"/>
      <w:szCs w:val="18"/>
    </w:rPr>
  </w:style>
  <w:style w:type="paragraph" w:styleId="stBilgi">
    <w:name w:val="header"/>
    <w:basedOn w:val="Normal"/>
    <w:link w:val="stBilgiChar"/>
    <w:uiPriority w:val="99"/>
    <w:unhideWhenUsed/>
    <w:rsid w:val="00250D2C"/>
    <w:pPr>
      <w:tabs>
        <w:tab w:val="center" w:pos="4536"/>
        <w:tab w:val="right" w:pos="9072"/>
      </w:tabs>
    </w:pPr>
  </w:style>
  <w:style w:type="character" w:customStyle="1" w:styleId="stBilgiChar">
    <w:name w:val="Üst Bilgi Char"/>
    <w:basedOn w:val="VarsaylanParagrafYazTipi"/>
    <w:link w:val="stBilgi"/>
    <w:uiPriority w:val="99"/>
    <w:rsid w:val="00250D2C"/>
    <w:rPr>
      <w:kern w:val="2"/>
      <w:sz w:val="24"/>
      <w:szCs w:val="24"/>
      <w14:ligatures w14:val="standardContextual"/>
    </w:rPr>
  </w:style>
  <w:style w:type="paragraph" w:styleId="AltBilgi">
    <w:name w:val="footer"/>
    <w:basedOn w:val="Normal"/>
    <w:link w:val="AltBilgiChar"/>
    <w:uiPriority w:val="99"/>
    <w:unhideWhenUsed/>
    <w:rsid w:val="00250D2C"/>
    <w:pPr>
      <w:tabs>
        <w:tab w:val="center" w:pos="4536"/>
        <w:tab w:val="right" w:pos="9072"/>
      </w:tabs>
    </w:pPr>
  </w:style>
  <w:style w:type="character" w:customStyle="1" w:styleId="AltBilgiChar">
    <w:name w:val="Alt Bilgi Char"/>
    <w:basedOn w:val="VarsaylanParagrafYazTipi"/>
    <w:link w:val="AltBilgi"/>
    <w:uiPriority w:val="99"/>
    <w:rsid w:val="00250D2C"/>
    <w:rPr>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1092410">
      <w:bodyDiv w:val="1"/>
      <w:marLeft w:val="0"/>
      <w:marRight w:val="0"/>
      <w:marTop w:val="0"/>
      <w:marBottom w:val="0"/>
      <w:divBdr>
        <w:top w:val="none" w:sz="0" w:space="0" w:color="auto"/>
        <w:left w:val="none" w:sz="0" w:space="0" w:color="auto"/>
        <w:bottom w:val="none" w:sz="0" w:space="0" w:color="auto"/>
        <w:right w:val="none" w:sz="0" w:space="0" w:color="auto"/>
      </w:divBdr>
    </w:div>
    <w:div w:id="1332022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53E14C-4458-4785-89B2-FFD1C3CDA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3606</Words>
  <Characters>20557</Characters>
  <Application>Microsoft Office Word</Application>
  <DocSecurity>0</DocSecurity>
  <Lines>171</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GÖKHAN MERMER</dc:creator>
  <cp:keywords/>
  <dc:description/>
  <cp:lastModifiedBy>Elanur KAYA</cp:lastModifiedBy>
  <cp:revision>2</cp:revision>
  <dcterms:created xsi:type="dcterms:W3CDTF">2024-05-07T11:24:00Z</dcterms:created>
  <dcterms:modified xsi:type="dcterms:W3CDTF">2024-05-07T11:24:00Z</dcterms:modified>
</cp:coreProperties>
</file>